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72B" w:rsidRPr="00007BBF" w:rsidRDefault="008458DD" w:rsidP="003F796E">
      <w:pPr>
        <w:tabs>
          <w:tab w:val="left" w:pos="4536"/>
          <w:tab w:val="left" w:pos="4678"/>
        </w:tabs>
        <w:spacing w:line="240" w:lineRule="auto"/>
        <w:jc w:val="center"/>
        <w:rPr>
          <w:rFonts w:ascii="Times New Roman" w:hAnsi="Times New Roman"/>
          <w:b/>
        </w:rPr>
      </w:pPr>
      <w:r w:rsidRPr="00007BBF">
        <w:rPr>
          <w:rFonts w:ascii="Times New Roman" w:hAnsi="Times New Roman"/>
          <w:b/>
        </w:rPr>
        <w:t>KIYI EMNİYETİ GENEL MÜDÜRLÜĞÜ</w:t>
      </w:r>
    </w:p>
    <w:p w:rsidR="00AF661C" w:rsidRDefault="00D5372B" w:rsidP="0085392A">
      <w:pPr>
        <w:spacing w:line="240" w:lineRule="auto"/>
        <w:jc w:val="center"/>
        <w:rPr>
          <w:rFonts w:ascii="Times New Roman" w:hAnsi="Times New Roman"/>
          <w:b/>
        </w:rPr>
      </w:pPr>
      <w:r w:rsidRPr="00007BBF">
        <w:rPr>
          <w:rFonts w:ascii="Times New Roman" w:hAnsi="Times New Roman"/>
          <w:b/>
        </w:rPr>
        <w:t>BANKA PROMOSYONU İHALE SARTNAMESİ</w:t>
      </w:r>
      <w:r w:rsidR="00A36844">
        <w:rPr>
          <w:rFonts w:ascii="Times New Roman" w:hAnsi="Times New Roman"/>
          <w:b/>
        </w:rPr>
        <w:t xml:space="preserve"> TASLAĞI</w:t>
      </w:r>
    </w:p>
    <w:p w:rsidR="00007BBF" w:rsidRPr="00007BBF" w:rsidRDefault="00007BBF" w:rsidP="00007BBF">
      <w:pPr>
        <w:spacing w:line="240" w:lineRule="auto"/>
        <w:jc w:val="center"/>
        <w:rPr>
          <w:rFonts w:ascii="Times New Roman" w:hAnsi="Times New Roman"/>
          <w:b/>
        </w:rPr>
      </w:pPr>
    </w:p>
    <w:tbl>
      <w:tblPr>
        <w:tblW w:w="0" w:type="auto"/>
        <w:tblCellMar>
          <w:left w:w="70" w:type="dxa"/>
          <w:right w:w="70" w:type="dxa"/>
        </w:tblCellMar>
        <w:tblLook w:val="0000" w:firstRow="0" w:lastRow="0" w:firstColumn="0" w:lastColumn="0" w:noHBand="0" w:noVBand="0"/>
      </w:tblPr>
      <w:tblGrid>
        <w:gridCol w:w="4391"/>
        <w:gridCol w:w="4679"/>
      </w:tblGrid>
      <w:tr w:rsidR="00AF661C" w:rsidRPr="00007BBF" w:rsidTr="00EE4BFE">
        <w:tc>
          <w:tcPr>
            <w:tcW w:w="4465" w:type="dxa"/>
            <w:tcBorders>
              <w:top w:val="nil"/>
              <w:left w:val="nil"/>
              <w:bottom w:val="nil"/>
              <w:right w:val="nil"/>
            </w:tcBorders>
          </w:tcPr>
          <w:p w:rsidR="00AF661C" w:rsidRPr="00007BBF" w:rsidRDefault="00AF661C" w:rsidP="00CE1F7C">
            <w:pPr>
              <w:rPr>
                <w:rFonts w:ascii="Times New Roman" w:hAnsi="Times New Roman"/>
                <w:b/>
              </w:rPr>
            </w:pPr>
            <w:r w:rsidRPr="00007BBF">
              <w:rPr>
                <w:rFonts w:ascii="Times New Roman" w:hAnsi="Times New Roman"/>
                <w:b/>
              </w:rPr>
              <w:t>Banka Promosyonu İhale Numarası</w:t>
            </w:r>
          </w:p>
        </w:tc>
        <w:tc>
          <w:tcPr>
            <w:tcW w:w="4745" w:type="dxa"/>
            <w:tcBorders>
              <w:top w:val="nil"/>
              <w:left w:val="nil"/>
              <w:bottom w:val="nil"/>
              <w:right w:val="nil"/>
            </w:tcBorders>
          </w:tcPr>
          <w:p w:rsidR="00AF661C" w:rsidRPr="00007BBF" w:rsidRDefault="009B73AC" w:rsidP="00FD2001">
            <w:pPr>
              <w:jc w:val="both"/>
              <w:rPr>
                <w:rFonts w:ascii="Times New Roman" w:hAnsi="Times New Roman"/>
              </w:rPr>
            </w:pPr>
            <w:r w:rsidRPr="00007BBF">
              <w:rPr>
                <w:rFonts w:ascii="Times New Roman" w:hAnsi="Times New Roman"/>
              </w:rPr>
              <w:t xml:space="preserve">: </w:t>
            </w:r>
            <w:r w:rsidR="00272090" w:rsidRPr="00272090">
              <w:rPr>
                <w:rFonts w:ascii="Times New Roman" w:hAnsi="Times New Roman"/>
                <w:b/>
              </w:rPr>
              <w:t>2020</w:t>
            </w:r>
            <w:r w:rsidR="00AF661C" w:rsidRPr="00272090">
              <w:rPr>
                <w:rFonts w:ascii="Times New Roman" w:hAnsi="Times New Roman"/>
                <w:b/>
              </w:rPr>
              <w:t>/</w:t>
            </w:r>
            <w:r w:rsidRPr="00272090">
              <w:rPr>
                <w:rFonts w:ascii="Times New Roman" w:hAnsi="Times New Roman"/>
                <w:b/>
              </w:rPr>
              <w:t>1</w:t>
            </w:r>
          </w:p>
        </w:tc>
      </w:tr>
      <w:tr w:rsidR="00AF661C" w:rsidRPr="00007BBF" w:rsidTr="00EE4BFE">
        <w:tc>
          <w:tcPr>
            <w:tcW w:w="4465" w:type="dxa"/>
            <w:tcBorders>
              <w:top w:val="nil"/>
              <w:left w:val="nil"/>
              <w:bottom w:val="nil"/>
              <w:right w:val="nil"/>
            </w:tcBorders>
          </w:tcPr>
          <w:p w:rsidR="00AF661C" w:rsidRPr="00007BBF" w:rsidRDefault="00201E7B" w:rsidP="003F796E">
            <w:pPr>
              <w:rPr>
                <w:rFonts w:ascii="Times New Roman" w:hAnsi="Times New Roman"/>
                <w:b/>
              </w:rPr>
            </w:pPr>
            <w:r w:rsidRPr="00007BBF">
              <w:rPr>
                <w:rFonts w:ascii="Times New Roman" w:hAnsi="Times New Roman"/>
                <w:b/>
              </w:rPr>
              <w:t>Madde</w:t>
            </w:r>
            <w:r w:rsidR="00B73DC6" w:rsidRPr="00007BBF">
              <w:rPr>
                <w:rFonts w:ascii="Times New Roman" w:hAnsi="Times New Roman"/>
                <w:b/>
              </w:rPr>
              <w:t xml:space="preserve"> </w:t>
            </w:r>
            <w:r w:rsidR="00AF661C" w:rsidRPr="00007BBF">
              <w:rPr>
                <w:rFonts w:ascii="Times New Roman" w:hAnsi="Times New Roman"/>
                <w:b/>
              </w:rPr>
              <w:t>1</w:t>
            </w:r>
            <w:r w:rsidR="004058B8" w:rsidRPr="00007BBF">
              <w:rPr>
                <w:rFonts w:ascii="Times New Roman" w:hAnsi="Times New Roman"/>
                <w:b/>
              </w:rPr>
              <w:t>.</w:t>
            </w:r>
            <w:r w:rsidR="00B73DC6" w:rsidRPr="00007BBF">
              <w:rPr>
                <w:rFonts w:ascii="Times New Roman" w:hAnsi="Times New Roman"/>
                <w:b/>
              </w:rPr>
              <w:t xml:space="preserve"> </w:t>
            </w:r>
            <w:r w:rsidR="00EE4BFE" w:rsidRPr="00007BBF">
              <w:rPr>
                <w:rFonts w:ascii="Times New Roman" w:hAnsi="Times New Roman"/>
                <w:b/>
              </w:rPr>
              <w:t>KURULUŞUN</w:t>
            </w:r>
            <w:r w:rsidR="00A00151" w:rsidRPr="00007BBF">
              <w:rPr>
                <w:rFonts w:ascii="Times New Roman" w:hAnsi="Times New Roman"/>
                <w:b/>
              </w:rPr>
              <w:t>;</w:t>
            </w:r>
          </w:p>
        </w:tc>
        <w:tc>
          <w:tcPr>
            <w:tcW w:w="4745" w:type="dxa"/>
            <w:tcBorders>
              <w:top w:val="nil"/>
              <w:left w:val="nil"/>
              <w:bottom w:val="nil"/>
              <w:right w:val="nil"/>
            </w:tcBorders>
          </w:tcPr>
          <w:p w:rsidR="00AF661C" w:rsidRPr="00007BBF" w:rsidRDefault="00AF661C" w:rsidP="00CE1F7C">
            <w:pPr>
              <w:jc w:val="both"/>
              <w:rPr>
                <w:rFonts w:ascii="Times New Roman" w:hAnsi="Times New Roman"/>
              </w:rPr>
            </w:pPr>
          </w:p>
        </w:tc>
      </w:tr>
      <w:tr w:rsidR="00A00151" w:rsidRPr="00007BBF" w:rsidTr="00EE4BFE">
        <w:tc>
          <w:tcPr>
            <w:tcW w:w="4465" w:type="dxa"/>
            <w:tcBorders>
              <w:top w:val="nil"/>
              <w:left w:val="nil"/>
              <w:bottom w:val="nil"/>
              <w:right w:val="nil"/>
            </w:tcBorders>
          </w:tcPr>
          <w:p w:rsidR="00A00151" w:rsidRPr="00007BBF" w:rsidRDefault="00A00151" w:rsidP="00CE1F7C">
            <w:pPr>
              <w:rPr>
                <w:rFonts w:ascii="Times New Roman" w:hAnsi="Times New Roman"/>
                <w:b/>
              </w:rPr>
            </w:pPr>
            <w:r w:rsidRPr="00007BBF">
              <w:rPr>
                <w:rFonts w:ascii="Times New Roman" w:hAnsi="Times New Roman"/>
                <w:b/>
              </w:rPr>
              <w:t>1.1. Adı</w:t>
            </w:r>
          </w:p>
        </w:tc>
        <w:tc>
          <w:tcPr>
            <w:tcW w:w="4745" w:type="dxa"/>
            <w:tcBorders>
              <w:top w:val="nil"/>
              <w:left w:val="nil"/>
              <w:bottom w:val="nil"/>
              <w:right w:val="nil"/>
            </w:tcBorders>
          </w:tcPr>
          <w:p w:rsidR="00A00151" w:rsidRPr="00007BBF" w:rsidRDefault="00A00151" w:rsidP="00CE1F7C">
            <w:pPr>
              <w:jc w:val="both"/>
              <w:rPr>
                <w:rFonts w:ascii="Times New Roman" w:hAnsi="Times New Roman"/>
              </w:rPr>
            </w:pPr>
            <w:r w:rsidRPr="00007BBF">
              <w:rPr>
                <w:rFonts w:ascii="Times New Roman" w:hAnsi="Times New Roman"/>
              </w:rPr>
              <w:t xml:space="preserve">: </w:t>
            </w:r>
            <w:r w:rsidRPr="00007BBF">
              <w:rPr>
                <w:rFonts w:ascii="Times New Roman" w:hAnsi="Times New Roman"/>
                <w:b/>
              </w:rPr>
              <w:t>K</w:t>
            </w:r>
            <w:r w:rsidR="00977E3E" w:rsidRPr="00007BBF">
              <w:rPr>
                <w:rFonts w:ascii="Times New Roman" w:hAnsi="Times New Roman"/>
                <w:b/>
              </w:rPr>
              <w:t>IYI EMNİYETİ GENEL MÜDÜRLÜĞÜ</w:t>
            </w:r>
          </w:p>
        </w:tc>
      </w:tr>
      <w:tr w:rsidR="00AF661C" w:rsidRPr="00007BBF" w:rsidTr="00EE4BFE">
        <w:tc>
          <w:tcPr>
            <w:tcW w:w="4465" w:type="dxa"/>
            <w:tcBorders>
              <w:top w:val="nil"/>
              <w:left w:val="nil"/>
              <w:bottom w:val="nil"/>
              <w:right w:val="nil"/>
            </w:tcBorders>
          </w:tcPr>
          <w:p w:rsidR="00AF661C" w:rsidRPr="00007BBF" w:rsidRDefault="00A00151" w:rsidP="00291C17">
            <w:pPr>
              <w:rPr>
                <w:rFonts w:ascii="Times New Roman" w:hAnsi="Times New Roman"/>
                <w:b/>
              </w:rPr>
            </w:pPr>
            <w:r w:rsidRPr="00007BBF">
              <w:rPr>
                <w:rFonts w:ascii="Times New Roman" w:hAnsi="Times New Roman"/>
                <w:b/>
              </w:rPr>
              <w:t>1.2</w:t>
            </w:r>
            <w:r w:rsidR="002B1F36" w:rsidRPr="00007BBF">
              <w:rPr>
                <w:rFonts w:ascii="Times New Roman" w:hAnsi="Times New Roman"/>
                <w:b/>
              </w:rPr>
              <w:t>.</w:t>
            </w:r>
            <w:r w:rsidR="00AF661C" w:rsidRPr="00007BBF">
              <w:rPr>
                <w:rFonts w:ascii="Times New Roman" w:hAnsi="Times New Roman"/>
                <w:b/>
              </w:rPr>
              <w:t xml:space="preserve"> Adresi</w:t>
            </w:r>
            <w:r w:rsidR="00AB5542" w:rsidRPr="00007BBF">
              <w:rPr>
                <w:rFonts w:ascii="Times New Roman" w:hAnsi="Times New Roman"/>
                <w:b/>
              </w:rPr>
              <w:t xml:space="preserve"> </w:t>
            </w:r>
          </w:p>
        </w:tc>
        <w:tc>
          <w:tcPr>
            <w:tcW w:w="4745" w:type="dxa"/>
            <w:tcBorders>
              <w:top w:val="nil"/>
              <w:left w:val="nil"/>
              <w:bottom w:val="nil"/>
              <w:right w:val="nil"/>
            </w:tcBorders>
          </w:tcPr>
          <w:p w:rsidR="00AF661C" w:rsidRPr="00272090" w:rsidRDefault="00AF661C" w:rsidP="00272090">
            <w:pPr>
              <w:rPr>
                <w:rFonts w:ascii="Times New Roman" w:hAnsi="Times New Roman"/>
              </w:rPr>
            </w:pPr>
            <w:r w:rsidRPr="00272090">
              <w:rPr>
                <w:rFonts w:ascii="Times New Roman" w:hAnsi="Times New Roman"/>
              </w:rPr>
              <w:t>:</w:t>
            </w:r>
            <w:r w:rsidR="00272090" w:rsidRPr="00272090">
              <w:rPr>
                <w:rFonts w:ascii="Times New Roman" w:hAnsi="Times New Roman"/>
              </w:rPr>
              <w:t xml:space="preserve"> Beylerbeyi</w:t>
            </w:r>
            <w:r w:rsidR="00DD56C2" w:rsidRPr="00272090">
              <w:rPr>
                <w:rFonts w:ascii="Times New Roman" w:hAnsi="Times New Roman"/>
              </w:rPr>
              <w:t xml:space="preserve"> Mah. </w:t>
            </w:r>
            <w:proofErr w:type="spellStart"/>
            <w:r w:rsidR="00272090" w:rsidRPr="00272090">
              <w:rPr>
                <w:rFonts w:ascii="Times New Roman" w:hAnsi="Times New Roman"/>
              </w:rPr>
              <w:t>Abdullahağa</w:t>
            </w:r>
            <w:proofErr w:type="spellEnd"/>
            <w:r w:rsidR="00272090" w:rsidRPr="00272090">
              <w:rPr>
                <w:rFonts w:ascii="Times New Roman" w:hAnsi="Times New Roman"/>
              </w:rPr>
              <w:t xml:space="preserve"> Cad.</w:t>
            </w:r>
            <w:r w:rsidR="00AB5542" w:rsidRPr="00272090">
              <w:rPr>
                <w:rFonts w:ascii="Times New Roman" w:hAnsi="Times New Roman"/>
              </w:rPr>
              <w:t xml:space="preserve"> </w:t>
            </w:r>
            <w:r w:rsidR="00272090" w:rsidRPr="00272090">
              <w:rPr>
                <w:rFonts w:ascii="Times New Roman" w:hAnsi="Times New Roman"/>
              </w:rPr>
              <w:t>No:16/A Üsküdar</w:t>
            </w:r>
            <w:r w:rsidR="00DD56C2" w:rsidRPr="00272090">
              <w:rPr>
                <w:rFonts w:ascii="Times New Roman" w:hAnsi="Times New Roman"/>
              </w:rPr>
              <w:t>/İSTANBUL</w:t>
            </w:r>
          </w:p>
        </w:tc>
      </w:tr>
      <w:tr w:rsidR="00AF661C" w:rsidRPr="00007BBF" w:rsidTr="00EE4BFE">
        <w:tc>
          <w:tcPr>
            <w:tcW w:w="4465" w:type="dxa"/>
            <w:tcBorders>
              <w:top w:val="nil"/>
              <w:left w:val="nil"/>
              <w:bottom w:val="nil"/>
              <w:right w:val="nil"/>
            </w:tcBorders>
          </w:tcPr>
          <w:p w:rsidR="00AF661C" w:rsidRPr="00007BBF" w:rsidRDefault="00A00151" w:rsidP="00291C17">
            <w:pPr>
              <w:rPr>
                <w:rFonts w:ascii="Times New Roman" w:hAnsi="Times New Roman"/>
                <w:b/>
              </w:rPr>
            </w:pPr>
            <w:r w:rsidRPr="00007BBF">
              <w:rPr>
                <w:rFonts w:ascii="Times New Roman" w:hAnsi="Times New Roman"/>
                <w:b/>
              </w:rPr>
              <w:t>1.3</w:t>
            </w:r>
            <w:r w:rsidR="002B1F36" w:rsidRPr="00007BBF">
              <w:rPr>
                <w:rFonts w:ascii="Times New Roman" w:hAnsi="Times New Roman"/>
                <w:b/>
              </w:rPr>
              <w:t>.</w:t>
            </w:r>
            <w:r w:rsidR="00AF661C" w:rsidRPr="00007BBF">
              <w:rPr>
                <w:rFonts w:ascii="Times New Roman" w:hAnsi="Times New Roman"/>
                <w:b/>
              </w:rPr>
              <w:t xml:space="preserve"> Telefon ve Faks Numarası</w:t>
            </w:r>
          </w:p>
        </w:tc>
        <w:tc>
          <w:tcPr>
            <w:tcW w:w="4745" w:type="dxa"/>
            <w:tcBorders>
              <w:top w:val="nil"/>
              <w:left w:val="nil"/>
              <w:bottom w:val="nil"/>
              <w:right w:val="nil"/>
            </w:tcBorders>
          </w:tcPr>
          <w:p w:rsidR="00AF661C" w:rsidRPr="00272090" w:rsidRDefault="00782237" w:rsidP="00272090">
            <w:pPr>
              <w:jc w:val="both"/>
              <w:rPr>
                <w:rFonts w:ascii="Times New Roman" w:hAnsi="Times New Roman"/>
              </w:rPr>
            </w:pPr>
            <w:r w:rsidRPr="00272090">
              <w:rPr>
                <w:rFonts w:ascii="Times New Roman" w:hAnsi="Times New Roman"/>
              </w:rPr>
              <w:t>: 0 21</w:t>
            </w:r>
            <w:r w:rsidR="00272090" w:rsidRPr="00272090">
              <w:rPr>
                <w:rFonts w:ascii="Times New Roman" w:hAnsi="Times New Roman"/>
              </w:rPr>
              <w:t>6</w:t>
            </w:r>
            <w:r w:rsidRPr="00272090">
              <w:rPr>
                <w:rFonts w:ascii="Times New Roman" w:hAnsi="Times New Roman"/>
              </w:rPr>
              <w:t xml:space="preserve"> </w:t>
            </w:r>
            <w:r w:rsidR="00272090" w:rsidRPr="00272090">
              <w:rPr>
                <w:rFonts w:ascii="Times New Roman" w:hAnsi="Times New Roman"/>
              </w:rPr>
              <w:t>531</w:t>
            </w:r>
            <w:r w:rsidRPr="00272090">
              <w:rPr>
                <w:rFonts w:ascii="Times New Roman" w:hAnsi="Times New Roman"/>
              </w:rPr>
              <w:t xml:space="preserve"> 4</w:t>
            </w:r>
            <w:r w:rsidR="00272090" w:rsidRPr="00272090">
              <w:rPr>
                <w:rFonts w:ascii="Times New Roman" w:hAnsi="Times New Roman"/>
              </w:rPr>
              <w:t>0</w:t>
            </w:r>
            <w:r w:rsidRPr="00272090">
              <w:rPr>
                <w:rFonts w:ascii="Times New Roman" w:hAnsi="Times New Roman"/>
              </w:rPr>
              <w:t xml:space="preserve"> 00  / 0 21</w:t>
            </w:r>
            <w:r w:rsidR="00272090" w:rsidRPr="00272090">
              <w:rPr>
                <w:rFonts w:ascii="Times New Roman" w:hAnsi="Times New Roman"/>
              </w:rPr>
              <w:t>6</w:t>
            </w:r>
            <w:r w:rsidRPr="00272090">
              <w:rPr>
                <w:rFonts w:ascii="Times New Roman" w:hAnsi="Times New Roman"/>
              </w:rPr>
              <w:t xml:space="preserve"> </w:t>
            </w:r>
            <w:r w:rsidR="00272090" w:rsidRPr="00272090">
              <w:rPr>
                <w:rFonts w:ascii="Times New Roman" w:hAnsi="Times New Roman"/>
              </w:rPr>
              <w:t>334</w:t>
            </w:r>
            <w:r w:rsidR="00AF661C" w:rsidRPr="00272090">
              <w:rPr>
                <w:rFonts w:ascii="Times New Roman" w:hAnsi="Times New Roman"/>
              </w:rPr>
              <w:t xml:space="preserve"> </w:t>
            </w:r>
            <w:r w:rsidR="00272090" w:rsidRPr="00272090">
              <w:rPr>
                <w:rFonts w:ascii="Times New Roman" w:hAnsi="Times New Roman"/>
              </w:rPr>
              <w:t>97</w:t>
            </w:r>
            <w:r w:rsidR="00AF661C" w:rsidRPr="00272090">
              <w:rPr>
                <w:rFonts w:ascii="Times New Roman" w:hAnsi="Times New Roman"/>
              </w:rPr>
              <w:t xml:space="preserve"> 5</w:t>
            </w:r>
            <w:r w:rsidR="00272090" w:rsidRPr="00272090">
              <w:rPr>
                <w:rFonts w:ascii="Times New Roman" w:hAnsi="Times New Roman"/>
              </w:rPr>
              <w:t>5</w:t>
            </w:r>
          </w:p>
        </w:tc>
      </w:tr>
      <w:tr w:rsidR="00AF661C" w:rsidRPr="00007BBF" w:rsidTr="00EE4BFE">
        <w:tc>
          <w:tcPr>
            <w:tcW w:w="4465" w:type="dxa"/>
            <w:tcBorders>
              <w:top w:val="nil"/>
              <w:left w:val="nil"/>
              <w:bottom w:val="nil"/>
              <w:right w:val="nil"/>
            </w:tcBorders>
          </w:tcPr>
          <w:p w:rsidR="00AF661C" w:rsidRPr="00007BBF" w:rsidRDefault="00A00151" w:rsidP="00291C17">
            <w:pPr>
              <w:rPr>
                <w:rFonts w:ascii="Times New Roman" w:hAnsi="Times New Roman"/>
                <w:b/>
              </w:rPr>
            </w:pPr>
            <w:r w:rsidRPr="00007BBF">
              <w:rPr>
                <w:rFonts w:ascii="Times New Roman" w:hAnsi="Times New Roman"/>
                <w:b/>
              </w:rPr>
              <w:t>1.4</w:t>
            </w:r>
            <w:r w:rsidR="002B1F36" w:rsidRPr="00007BBF">
              <w:rPr>
                <w:rFonts w:ascii="Times New Roman" w:hAnsi="Times New Roman"/>
                <w:b/>
              </w:rPr>
              <w:t>.</w:t>
            </w:r>
            <w:r w:rsidR="00AF661C" w:rsidRPr="00007BBF">
              <w:rPr>
                <w:rFonts w:ascii="Times New Roman" w:hAnsi="Times New Roman"/>
                <w:b/>
              </w:rPr>
              <w:t xml:space="preserve"> Elektronik Posta Adresi </w:t>
            </w:r>
          </w:p>
        </w:tc>
        <w:tc>
          <w:tcPr>
            <w:tcW w:w="4745" w:type="dxa"/>
            <w:tcBorders>
              <w:top w:val="nil"/>
              <w:left w:val="nil"/>
              <w:bottom w:val="nil"/>
              <w:right w:val="nil"/>
            </w:tcBorders>
          </w:tcPr>
          <w:p w:rsidR="00AF661C" w:rsidRPr="00007BBF" w:rsidRDefault="0098508B" w:rsidP="00CE1F7C">
            <w:pPr>
              <w:jc w:val="both"/>
              <w:rPr>
                <w:rFonts w:ascii="Times New Roman" w:hAnsi="Times New Roman"/>
              </w:rPr>
            </w:pPr>
            <w:r w:rsidRPr="00007BBF">
              <w:rPr>
                <w:rFonts w:ascii="Times New Roman" w:hAnsi="Times New Roman"/>
              </w:rPr>
              <w:t>: info@kiyiemniyeti</w:t>
            </w:r>
            <w:r w:rsidR="00AF661C" w:rsidRPr="00007BBF">
              <w:rPr>
                <w:rFonts w:ascii="Times New Roman" w:hAnsi="Times New Roman"/>
              </w:rPr>
              <w:t>.gov.tr</w:t>
            </w:r>
          </w:p>
        </w:tc>
      </w:tr>
      <w:tr w:rsidR="00291C17" w:rsidRPr="00007BBF" w:rsidTr="00EE4BFE">
        <w:tc>
          <w:tcPr>
            <w:tcW w:w="4465" w:type="dxa"/>
            <w:tcBorders>
              <w:top w:val="nil"/>
              <w:left w:val="nil"/>
              <w:bottom w:val="nil"/>
              <w:right w:val="nil"/>
            </w:tcBorders>
          </w:tcPr>
          <w:p w:rsidR="00291C17" w:rsidRPr="00007BBF" w:rsidRDefault="00291C17" w:rsidP="00CE1F7C">
            <w:pPr>
              <w:jc w:val="both"/>
              <w:rPr>
                <w:rFonts w:ascii="Times New Roman" w:hAnsi="Times New Roman"/>
                <w:b/>
              </w:rPr>
            </w:pPr>
            <w:r w:rsidRPr="00007BBF">
              <w:rPr>
                <w:rFonts w:ascii="Times New Roman" w:hAnsi="Times New Roman"/>
                <w:b/>
              </w:rPr>
              <w:t xml:space="preserve">1.5 İhale Bilgi Belgelerin Temini   </w:t>
            </w:r>
          </w:p>
        </w:tc>
        <w:tc>
          <w:tcPr>
            <w:tcW w:w="4745" w:type="dxa"/>
            <w:tcBorders>
              <w:top w:val="nil"/>
              <w:left w:val="nil"/>
              <w:bottom w:val="nil"/>
              <w:right w:val="nil"/>
            </w:tcBorders>
          </w:tcPr>
          <w:p w:rsidR="00291C17" w:rsidRPr="00007BBF" w:rsidRDefault="00272090" w:rsidP="00CE1F7C">
            <w:pPr>
              <w:jc w:val="both"/>
              <w:rPr>
                <w:rFonts w:ascii="Times New Roman" w:hAnsi="Times New Roman"/>
              </w:rPr>
            </w:pPr>
            <w:r>
              <w:rPr>
                <w:rFonts w:ascii="Times New Roman" w:hAnsi="Times New Roman"/>
              </w:rPr>
              <w:t xml:space="preserve">: </w:t>
            </w:r>
            <w:r w:rsidR="00291C17" w:rsidRPr="00007BBF">
              <w:rPr>
                <w:rFonts w:ascii="Times New Roman" w:hAnsi="Times New Roman"/>
              </w:rPr>
              <w:t xml:space="preserve">İstekliler, ihaleye ilişkin bilgileri yukarıdaki adres ve numaralardan irtibat kurmak suretiyle veya Kuruluşun web adresinden </w:t>
            </w:r>
            <w:r w:rsidR="009B73AC" w:rsidRPr="00007BBF">
              <w:rPr>
                <w:rFonts w:ascii="Times New Roman" w:hAnsi="Times New Roman"/>
              </w:rPr>
              <w:t xml:space="preserve">(kegm.gov.tr) duyurular/ihale </w:t>
            </w:r>
            <w:r w:rsidR="00291C17" w:rsidRPr="00007BBF">
              <w:rPr>
                <w:rFonts w:ascii="Times New Roman" w:hAnsi="Times New Roman"/>
              </w:rPr>
              <w:t xml:space="preserve">ilanları bölümünden temin edebilirler. </w:t>
            </w:r>
          </w:p>
        </w:tc>
      </w:tr>
      <w:tr w:rsidR="00AA393A" w:rsidRPr="00007BBF" w:rsidTr="00EE4BFE">
        <w:tc>
          <w:tcPr>
            <w:tcW w:w="4465" w:type="dxa"/>
            <w:tcBorders>
              <w:top w:val="nil"/>
              <w:left w:val="nil"/>
              <w:bottom w:val="nil"/>
              <w:right w:val="nil"/>
            </w:tcBorders>
          </w:tcPr>
          <w:p w:rsidR="00AA393A" w:rsidRPr="00007BBF" w:rsidRDefault="00201E7B" w:rsidP="00CE1F7C">
            <w:pPr>
              <w:jc w:val="both"/>
              <w:rPr>
                <w:rFonts w:ascii="Times New Roman" w:hAnsi="Times New Roman"/>
                <w:b/>
              </w:rPr>
            </w:pPr>
            <w:r w:rsidRPr="00007BBF">
              <w:rPr>
                <w:rFonts w:ascii="Times New Roman" w:hAnsi="Times New Roman"/>
                <w:b/>
              </w:rPr>
              <w:t>Madde</w:t>
            </w:r>
            <w:r w:rsidR="00472ADA" w:rsidRPr="00007BBF">
              <w:rPr>
                <w:rFonts w:ascii="Times New Roman" w:hAnsi="Times New Roman"/>
                <w:b/>
              </w:rPr>
              <w:t xml:space="preserve"> 2.</w:t>
            </w:r>
            <w:r w:rsidR="00B35A54">
              <w:rPr>
                <w:rFonts w:ascii="Times New Roman" w:hAnsi="Times New Roman"/>
                <w:b/>
              </w:rPr>
              <w:t xml:space="preserve"> </w:t>
            </w:r>
            <w:r w:rsidR="00AA393A" w:rsidRPr="00007BBF">
              <w:rPr>
                <w:rFonts w:ascii="Times New Roman" w:hAnsi="Times New Roman"/>
                <w:b/>
              </w:rPr>
              <w:t>İ</w:t>
            </w:r>
            <w:r w:rsidR="00B73DC6" w:rsidRPr="00007BBF">
              <w:rPr>
                <w:rFonts w:ascii="Times New Roman" w:hAnsi="Times New Roman"/>
                <w:b/>
              </w:rPr>
              <w:t>HALE KONUSU BİLGİLERİ</w:t>
            </w:r>
          </w:p>
        </w:tc>
        <w:tc>
          <w:tcPr>
            <w:tcW w:w="4745" w:type="dxa"/>
            <w:tcBorders>
              <w:top w:val="nil"/>
              <w:left w:val="nil"/>
              <w:bottom w:val="nil"/>
              <w:right w:val="nil"/>
            </w:tcBorders>
          </w:tcPr>
          <w:p w:rsidR="00AA393A" w:rsidRPr="00007BBF" w:rsidRDefault="00AA393A" w:rsidP="00CE1F7C">
            <w:pPr>
              <w:jc w:val="both"/>
              <w:rPr>
                <w:rFonts w:ascii="Times New Roman" w:hAnsi="Times New Roman"/>
              </w:rPr>
            </w:pPr>
          </w:p>
        </w:tc>
      </w:tr>
      <w:tr w:rsidR="00AA393A" w:rsidRPr="00007BBF" w:rsidTr="00EE4BFE">
        <w:trPr>
          <w:trHeight w:val="492"/>
        </w:trPr>
        <w:tc>
          <w:tcPr>
            <w:tcW w:w="4465" w:type="dxa"/>
            <w:tcBorders>
              <w:top w:val="nil"/>
              <w:left w:val="nil"/>
              <w:bottom w:val="nil"/>
              <w:right w:val="nil"/>
            </w:tcBorders>
          </w:tcPr>
          <w:p w:rsidR="00AA393A" w:rsidRPr="00007BBF" w:rsidRDefault="00AA393A" w:rsidP="00CE1F7C">
            <w:pPr>
              <w:jc w:val="both"/>
              <w:rPr>
                <w:rFonts w:ascii="Times New Roman" w:hAnsi="Times New Roman"/>
                <w:b/>
              </w:rPr>
            </w:pPr>
            <w:r w:rsidRPr="00007BBF">
              <w:rPr>
                <w:rFonts w:ascii="Times New Roman" w:hAnsi="Times New Roman"/>
                <w:b/>
              </w:rPr>
              <w:t>2.1.İhale Konusu Hizmetin Adı</w:t>
            </w:r>
          </w:p>
        </w:tc>
        <w:tc>
          <w:tcPr>
            <w:tcW w:w="4745" w:type="dxa"/>
            <w:tcBorders>
              <w:top w:val="nil"/>
              <w:left w:val="nil"/>
              <w:bottom w:val="nil"/>
              <w:right w:val="nil"/>
            </w:tcBorders>
          </w:tcPr>
          <w:p w:rsidR="00AA393A" w:rsidRPr="00007BBF" w:rsidRDefault="00AA393A" w:rsidP="00CE1F7C">
            <w:pPr>
              <w:jc w:val="both"/>
              <w:rPr>
                <w:rFonts w:ascii="Times New Roman" w:hAnsi="Times New Roman"/>
              </w:rPr>
            </w:pPr>
            <w:r w:rsidRPr="00007BBF">
              <w:rPr>
                <w:rFonts w:ascii="Times New Roman" w:hAnsi="Times New Roman"/>
              </w:rPr>
              <w:t>:</w:t>
            </w:r>
            <w:r w:rsidR="00272090">
              <w:rPr>
                <w:rFonts w:ascii="Times New Roman" w:hAnsi="Times New Roman"/>
              </w:rPr>
              <w:t xml:space="preserve"> </w:t>
            </w:r>
            <w:r w:rsidRPr="00007BBF">
              <w:rPr>
                <w:rFonts w:ascii="Times New Roman" w:hAnsi="Times New Roman"/>
              </w:rPr>
              <w:t xml:space="preserve">Kıyı Emniyeti Genel Müdürlüğü </w:t>
            </w:r>
          </w:p>
          <w:p w:rsidR="00AA393A" w:rsidRPr="00007BBF" w:rsidRDefault="00AA393A" w:rsidP="00CE1F7C">
            <w:pPr>
              <w:jc w:val="both"/>
              <w:rPr>
                <w:rFonts w:ascii="Times New Roman" w:hAnsi="Times New Roman"/>
              </w:rPr>
            </w:pPr>
            <w:r w:rsidRPr="00007BBF">
              <w:rPr>
                <w:rFonts w:ascii="Times New Roman" w:hAnsi="Times New Roman"/>
              </w:rPr>
              <w:t xml:space="preserve"> Banka Promosyon İhalesi</w:t>
            </w:r>
          </w:p>
        </w:tc>
      </w:tr>
      <w:tr w:rsidR="00AA393A" w:rsidRPr="00007BBF" w:rsidTr="00EE4BFE">
        <w:tc>
          <w:tcPr>
            <w:tcW w:w="4465" w:type="dxa"/>
            <w:tcBorders>
              <w:top w:val="nil"/>
              <w:left w:val="nil"/>
              <w:bottom w:val="nil"/>
              <w:right w:val="nil"/>
            </w:tcBorders>
          </w:tcPr>
          <w:p w:rsidR="00AA393A" w:rsidRPr="00007BBF" w:rsidRDefault="00AA393A" w:rsidP="00CE1F7C">
            <w:pPr>
              <w:jc w:val="both"/>
              <w:rPr>
                <w:rFonts w:ascii="Times New Roman" w:hAnsi="Times New Roman"/>
                <w:b/>
              </w:rPr>
            </w:pPr>
            <w:r w:rsidRPr="00007BBF">
              <w:rPr>
                <w:rFonts w:ascii="Times New Roman" w:hAnsi="Times New Roman"/>
                <w:b/>
              </w:rPr>
              <w:t>2.2. İhale Usulü</w:t>
            </w:r>
          </w:p>
        </w:tc>
        <w:tc>
          <w:tcPr>
            <w:tcW w:w="4745" w:type="dxa"/>
            <w:tcBorders>
              <w:top w:val="nil"/>
              <w:left w:val="nil"/>
              <w:bottom w:val="nil"/>
              <w:right w:val="nil"/>
            </w:tcBorders>
          </w:tcPr>
          <w:p w:rsidR="00AA393A" w:rsidRPr="00007BBF" w:rsidRDefault="00AA393A" w:rsidP="003F796E">
            <w:pPr>
              <w:tabs>
                <w:tab w:val="left" w:pos="81"/>
                <w:tab w:val="left" w:pos="255"/>
              </w:tabs>
              <w:jc w:val="both"/>
              <w:rPr>
                <w:rFonts w:ascii="Times New Roman" w:hAnsi="Times New Roman"/>
              </w:rPr>
            </w:pPr>
            <w:r w:rsidRPr="00007BBF">
              <w:rPr>
                <w:rFonts w:ascii="Times New Roman" w:hAnsi="Times New Roman"/>
              </w:rPr>
              <w:t>:</w:t>
            </w:r>
            <w:r w:rsidR="003F796E">
              <w:rPr>
                <w:rFonts w:ascii="Times New Roman" w:hAnsi="Times New Roman"/>
              </w:rPr>
              <w:t xml:space="preserve"> </w:t>
            </w:r>
            <w:r w:rsidRPr="00007BBF">
              <w:rPr>
                <w:rFonts w:ascii="Times New Roman" w:hAnsi="Times New Roman"/>
              </w:rPr>
              <w:t>Herhangi İhale Kanununa Tabi Olmayan</w:t>
            </w:r>
            <w:r w:rsidR="003F796E">
              <w:rPr>
                <w:rFonts w:ascii="Times New Roman" w:hAnsi="Times New Roman"/>
              </w:rPr>
              <w:t xml:space="preserve"> </w:t>
            </w:r>
            <w:r w:rsidRPr="00007BBF">
              <w:rPr>
                <w:rFonts w:ascii="Times New Roman" w:hAnsi="Times New Roman"/>
              </w:rPr>
              <w:t>“Kapalı Zarf ve Açık Artırma Usulü”</w:t>
            </w:r>
          </w:p>
        </w:tc>
      </w:tr>
      <w:tr w:rsidR="00AA393A" w:rsidRPr="00007BBF" w:rsidTr="00EE4BFE">
        <w:tc>
          <w:tcPr>
            <w:tcW w:w="4465" w:type="dxa"/>
            <w:tcBorders>
              <w:top w:val="nil"/>
              <w:left w:val="nil"/>
              <w:bottom w:val="nil"/>
              <w:right w:val="nil"/>
            </w:tcBorders>
          </w:tcPr>
          <w:p w:rsidR="00AA393A" w:rsidRPr="00007BBF" w:rsidRDefault="00AA393A" w:rsidP="00CE1F7C">
            <w:pPr>
              <w:rPr>
                <w:rFonts w:ascii="Times New Roman" w:hAnsi="Times New Roman"/>
                <w:b/>
              </w:rPr>
            </w:pPr>
            <w:r w:rsidRPr="00007BBF">
              <w:rPr>
                <w:rFonts w:ascii="Times New Roman" w:hAnsi="Times New Roman"/>
                <w:b/>
              </w:rPr>
              <w:t xml:space="preserve">2.3.Tekliflerin Verileceği Adres                </w:t>
            </w:r>
          </w:p>
        </w:tc>
        <w:tc>
          <w:tcPr>
            <w:tcW w:w="4745" w:type="dxa"/>
            <w:tcBorders>
              <w:top w:val="nil"/>
              <w:left w:val="nil"/>
              <w:bottom w:val="nil"/>
              <w:right w:val="nil"/>
            </w:tcBorders>
          </w:tcPr>
          <w:p w:rsidR="00AA393A" w:rsidRPr="00007BBF" w:rsidRDefault="00AA393A" w:rsidP="00272090">
            <w:pPr>
              <w:jc w:val="both"/>
              <w:rPr>
                <w:rFonts w:ascii="Times New Roman" w:hAnsi="Times New Roman"/>
              </w:rPr>
            </w:pPr>
            <w:r w:rsidRPr="00007BBF">
              <w:rPr>
                <w:rFonts w:ascii="Times New Roman" w:hAnsi="Times New Roman"/>
              </w:rPr>
              <w:t>:</w:t>
            </w:r>
            <w:r w:rsidR="00272090">
              <w:rPr>
                <w:rFonts w:ascii="Times New Roman" w:hAnsi="Times New Roman"/>
              </w:rPr>
              <w:t xml:space="preserve"> </w:t>
            </w:r>
            <w:r w:rsidRPr="00007BBF">
              <w:rPr>
                <w:rFonts w:ascii="Times New Roman" w:hAnsi="Times New Roman"/>
              </w:rPr>
              <w:t xml:space="preserve">Kıyı </w:t>
            </w:r>
            <w:r w:rsidRPr="00272090">
              <w:rPr>
                <w:rFonts w:ascii="Times New Roman" w:hAnsi="Times New Roman"/>
              </w:rPr>
              <w:t>Emniye</w:t>
            </w:r>
            <w:r w:rsidR="004058B8" w:rsidRPr="00272090">
              <w:rPr>
                <w:rFonts w:ascii="Times New Roman" w:hAnsi="Times New Roman"/>
              </w:rPr>
              <w:t xml:space="preserve">ti Genel Müdürlüğü </w:t>
            </w:r>
            <w:r w:rsidR="00272090" w:rsidRPr="00272090">
              <w:rPr>
                <w:rFonts w:ascii="Times New Roman" w:hAnsi="Times New Roman"/>
              </w:rPr>
              <w:t>Mali İşler</w:t>
            </w:r>
            <w:r w:rsidRPr="00272090">
              <w:rPr>
                <w:rFonts w:ascii="Times New Roman" w:hAnsi="Times New Roman"/>
              </w:rPr>
              <w:t xml:space="preserve"> Dairesi Başkanlığı</w:t>
            </w:r>
            <w:r w:rsidR="009D5258">
              <w:rPr>
                <w:rFonts w:ascii="Times New Roman" w:hAnsi="Times New Roman"/>
              </w:rPr>
              <w:t xml:space="preserve"> </w:t>
            </w:r>
          </w:p>
        </w:tc>
      </w:tr>
      <w:tr w:rsidR="00AA393A" w:rsidRPr="00007BBF" w:rsidTr="00EE4BFE">
        <w:tc>
          <w:tcPr>
            <w:tcW w:w="4465" w:type="dxa"/>
            <w:tcBorders>
              <w:top w:val="nil"/>
              <w:left w:val="nil"/>
              <w:bottom w:val="nil"/>
              <w:right w:val="nil"/>
            </w:tcBorders>
          </w:tcPr>
          <w:p w:rsidR="00AA393A" w:rsidRPr="00007BBF" w:rsidRDefault="00AA393A" w:rsidP="00CE1F7C">
            <w:pPr>
              <w:rPr>
                <w:rFonts w:ascii="Times New Roman" w:hAnsi="Times New Roman"/>
                <w:b/>
              </w:rPr>
            </w:pPr>
            <w:r w:rsidRPr="00007BBF">
              <w:rPr>
                <w:rFonts w:ascii="Times New Roman" w:hAnsi="Times New Roman"/>
                <w:b/>
              </w:rPr>
              <w:t>2.4. İhalenin Yapılacağı Adres</w:t>
            </w:r>
          </w:p>
        </w:tc>
        <w:tc>
          <w:tcPr>
            <w:tcW w:w="4745" w:type="dxa"/>
            <w:tcBorders>
              <w:top w:val="nil"/>
              <w:left w:val="nil"/>
              <w:bottom w:val="nil"/>
              <w:right w:val="nil"/>
            </w:tcBorders>
          </w:tcPr>
          <w:p w:rsidR="00AA393A" w:rsidRPr="00007BBF" w:rsidRDefault="00AA393A" w:rsidP="00CE1F7C">
            <w:pPr>
              <w:jc w:val="both"/>
              <w:rPr>
                <w:rFonts w:ascii="Times New Roman" w:hAnsi="Times New Roman"/>
              </w:rPr>
            </w:pPr>
            <w:r w:rsidRPr="00007BBF">
              <w:rPr>
                <w:rFonts w:ascii="Times New Roman" w:hAnsi="Times New Roman"/>
              </w:rPr>
              <w:t xml:space="preserve">: Kıyı Emniyeti Genel Müdürlüğü ihale Salonu </w:t>
            </w:r>
          </w:p>
        </w:tc>
      </w:tr>
      <w:tr w:rsidR="00AA393A" w:rsidRPr="00007BBF" w:rsidTr="00EE4BFE">
        <w:tc>
          <w:tcPr>
            <w:tcW w:w="4465" w:type="dxa"/>
            <w:tcBorders>
              <w:top w:val="nil"/>
              <w:left w:val="nil"/>
              <w:bottom w:val="nil"/>
              <w:right w:val="nil"/>
            </w:tcBorders>
          </w:tcPr>
          <w:p w:rsidR="00AA393A" w:rsidRPr="00007BBF" w:rsidRDefault="00AA393A" w:rsidP="00CE1F7C">
            <w:pPr>
              <w:rPr>
                <w:rFonts w:ascii="Times New Roman" w:hAnsi="Times New Roman"/>
                <w:b/>
              </w:rPr>
            </w:pPr>
            <w:r w:rsidRPr="00007BBF">
              <w:rPr>
                <w:rFonts w:ascii="Times New Roman" w:hAnsi="Times New Roman"/>
                <w:b/>
              </w:rPr>
              <w:t xml:space="preserve">2.5.İhale Son Teklif Verme Tarihi ve Saati        </w:t>
            </w:r>
          </w:p>
        </w:tc>
        <w:tc>
          <w:tcPr>
            <w:tcW w:w="4745" w:type="dxa"/>
            <w:tcBorders>
              <w:top w:val="nil"/>
              <w:left w:val="nil"/>
              <w:bottom w:val="nil"/>
              <w:right w:val="nil"/>
            </w:tcBorders>
          </w:tcPr>
          <w:p w:rsidR="00AA393A" w:rsidRPr="00007BBF" w:rsidRDefault="00272090" w:rsidP="005E61C5">
            <w:pPr>
              <w:jc w:val="both"/>
              <w:rPr>
                <w:rFonts w:ascii="Times New Roman" w:hAnsi="Times New Roman"/>
                <w:b/>
              </w:rPr>
            </w:pPr>
            <w:r w:rsidRPr="00272090">
              <w:rPr>
                <w:rFonts w:ascii="Times New Roman" w:hAnsi="Times New Roman"/>
              </w:rPr>
              <w:t>:</w:t>
            </w:r>
            <w:r>
              <w:rPr>
                <w:rFonts w:ascii="Times New Roman" w:hAnsi="Times New Roman"/>
                <w:b/>
              </w:rPr>
              <w:t xml:space="preserve"> </w:t>
            </w:r>
            <w:r w:rsidR="005E61C5">
              <w:rPr>
                <w:rFonts w:ascii="Times New Roman" w:hAnsi="Times New Roman"/>
                <w:b/>
              </w:rPr>
              <w:t>15.10.2020 Perşembe</w:t>
            </w:r>
            <w:bookmarkStart w:id="0" w:name="_GoBack"/>
            <w:bookmarkEnd w:id="0"/>
            <w:r w:rsidR="00AA393A" w:rsidRPr="00272090">
              <w:rPr>
                <w:rFonts w:ascii="Times New Roman" w:hAnsi="Times New Roman"/>
                <w:b/>
              </w:rPr>
              <w:t xml:space="preserve"> günü, </w:t>
            </w:r>
            <w:r>
              <w:rPr>
                <w:rFonts w:ascii="Times New Roman" w:hAnsi="Times New Roman"/>
                <w:b/>
              </w:rPr>
              <w:t>Saat</w:t>
            </w:r>
            <w:r w:rsidR="00AA393A" w:rsidRPr="00272090">
              <w:rPr>
                <w:rFonts w:ascii="Times New Roman" w:hAnsi="Times New Roman"/>
                <w:b/>
              </w:rPr>
              <w:t xml:space="preserve">: </w:t>
            </w:r>
            <w:r w:rsidR="006A2BB1" w:rsidRPr="00272090">
              <w:rPr>
                <w:rFonts w:ascii="Times New Roman" w:hAnsi="Times New Roman"/>
                <w:b/>
              </w:rPr>
              <w:t>10</w:t>
            </w:r>
            <w:r>
              <w:rPr>
                <w:rFonts w:ascii="Times New Roman" w:hAnsi="Times New Roman"/>
                <w:b/>
              </w:rPr>
              <w:t>:</w:t>
            </w:r>
            <w:r w:rsidR="006A2BB1" w:rsidRPr="00272090">
              <w:rPr>
                <w:rFonts w:ascii="Times New Roman" w:hAnsi="Times New Roman"/>
                <w:b/>
              </w:rPr>
              <w:t>00</w:t>
            </w:r>
          </w:p>
        </w:tc>
      </w:tr>
      <w:tr w:rsidR="00AA393A" w:rsidRPr="00007BBF" w:rsidTr="00EE4BFE">
        <w:tc>
          <w:tcPr>
            <w:tcW w:w="4465" w:type="dxa"/>
            <w:tcBorders>
              <w:top w:val="nil"/>
              <w:left w:val="nil"/>
              <w:bottom w:val="nil"/>
              <w:right w:val="nil"/>
            </w:tcBorders>
          </w:tcPr>
          <w:p w:rsidR="00AA393A" w:rsidRPr="00007BBF" w:rsidRDefault="000B639B" w:rsidP="00CE1F7C">
            <w:pPr>
              <w:jc w:val="both"/>
              <w:rPr>
                <w:rFonts w:ascii="Times New Roman" w:hAnsi="Times New Roman"/>
                <w:b/>
              </w:rPr>
            </w:pPr>
            <w:r w:rsidRPr="00007BBF">
              <w:rPr>
                <w:rFonts w:ascii="Times New Roman" w:hAnsi="Times New Roman"/>
                <w:b/>
              </w:rPr>
              <w:t>2.6.</w:t>
            </w:r>
            <w:r w:rsidR="00AA393A" w:rsidRPr="00007BBF">
              <w:rPr>
                <w:rFonts w:ascii="Times New Roman" w:hAnsi="Times New Roman"/>
                <w:b/>
              </w:rPr>
              <w:t xml:space="preserve"> </w:t>
            </w:r>
            <w:r w:rsidR="004058B8" w:rsidRPr="00007BBF">
              <w:rPr>
                <w:rFonts w:ascii="Times New Roman" w:hAnsi="Times New Roman"/>
                <w:b/>
              </w:rPr>
              <w:t>Tekliflerin Teslimi</w:t>
            </w:r>
          </w:p>
        </w:tc>
        <w:tc>
          <w:tcPr>
            <w:tcW w:w="4745" w:type="dxa"/>
            <w:tcBorders>
              <w:top w:val="nil"/>
              <w:left w:val="nil"/>
              <w:bottom w:val="nil"/>
              <w:right w:val="nil"/>
            </w:tcBorders>
          </w:tcPr>
          <w:p w:rsidR="00AA393A" w:rsidRPr="00007BBF" w:rsidRDefault="005979EF" w:rsidP="00CE1F7C">
            <w:pPr>
              <w:jc w:val="both"/>
              <w:rPr>
                <w:rFonts w:ascii="Times New Roman" w:hAnsi="Times New Roman"/>
              </w:rPr>
            </w:pPr>
            <w:r w:rsidRPr="00007BBF">
              <w:rPr>
                <w:rFonts w:ascii="Times New Roman" w:hAnsi="Times New Roman"/>
              </w:rPr>
              <w:t>:</w:t>
            </w:r>
            <w:r w:rsidR="00272090">
              <w:rPr>
                <w:rFonts w:ascii="Times New Roman" w:hAnsi="Times New Roman"/>
              </w:rPr>
              <w:t xml:space="preserve"> </w:t>
            </w:r>
            <w:r w:rsidR="00AA393A" w:rsidRPr="00007BBF">
              <w:rPr>
                <w:rFonts w:ascii="Times New Roman" w:hAnsi="Times New Roman"/>
              </w:rPr>
              <w:t xml:space="preserve">Teklifler, ihale son teklif verme tarih ve saatine kadar yukarıda belirtilen yere verilebilecektir. İhale son teklif verme saatine kadar kuruluşa ulaşmayan teklifler değerlendirmeye alınmayacaktır. </w:t>
            </w:r>
          </w:p>
        </w:tc>
      </w:tr>
      <w:tr w:rsidR="00AA393A" w:rsidRPr="00007BBF" w:rsidTr="00EE4BFE">
        <w:trPr>
          <w:trHeight w:val="427"/>
        </w:trPr>
        <w:tc>
          <w:tcPr>
            <w:tcW w:w="4465" w:type="dxa"/>
            <w:tcBorders>
              <w:top w:val="nil"/>
              <w:left w:val="nil"/>
              <w:bottom w:val="nil"/>
              <w:right w:val="nil"/>
            </w:tcBorders>
          </w:tcPr>
          <w:p w:rsidR="00AA393A" w:rsidRPr="00007BBF" w:rsidRDefault="00472ADA" w:rsidP="00272090">
            <w:pPr>
              <w:rPr>
                <w:rFonts w:ascii="Times New Roman" w:hAnsi="Times New Roman"/>
                <w:b/>
              </w:rPr>
            </w:pPr>
            <w:r w:rsidRPr="00007BBF">
              <w:rPr>
                <w:rFonts w:ascii="Times New Roman" w:hAnsi="Times New Roman"/>
                <w:b/>
              </w:rPr>
              <w:t xml:space="preserve">Madde </w:t>
            </w:r>
            <w:r w:rsidR="000B639B" w:rsidRPr="00007BBF">
              <w:rPr>
                <w:rFonts w:ascii="Times New Roman" w:hAnsi="Times New Roman"/>
                <w:b/>
              </w:rPr>
              <w:t>3</w:t>
            </w:r>
            <w:r w:rsidRPr="00007BBF">
              <w:rPr>
                <w:rFonts w:ascii="Times New Roman" w:hAnsi="Times New Roman"/>
                <w:b/>
              </w:rPr>
              <w:t>.</w:t>
            </w:r>
            <w:r w:rsidR="00B35A54">
              <w:rPr>
                <w:rFonts w:ascii="Times New Roman" w:hAnsi="Times New Roman"/>
                <w:b/>
              </w:rPr>
              <w:t xml:space="preserve"> </w:t>
            </w:r>
            <w:r w:rsidR="00B73DC6" w:rsidRPr="00007BBF">
              <w:rPr>
                <w:rFonts w:ascii="Times New Roman" w:hAnsi="Times New Roman"/>
                <w:b/>
              </w:rPr>
              <w:t>KURULUŞ ÇALIŞAN PERSONEL SAYISI</w:t>
            </w:r>
            <w:r w:rsidR="00402349" w:rsidRPr="00007BBF">
              <w:rPr>
                <w:rFonts w:ascii="Times New Roman" w:hAnsi="Times New Roman"/>
                <w:b/>
              </w:rPr>
              <w:t xml:space="preserve">  </w:t>
            </w:r>
            <w:r w:rsidR="008B66D1" w:rsidRPr="00007BBF">
              <w:rPr>
                <w:rFonts w:ascii="Times New Roman" w:hAnsi="Times New Roman"/>
                <w:b/>
              </w:rPr>
              <w:t>(</w:t>
            </w:r>
            <w:r w:rsidR="009D5258">
              <w:rPr>
                <w:rFonts w:ascii="Times New Roman" w:hAnsi="Times New Roman"/>
                <w:b/>
              </w:rPr>
              <w:t>20</w:t>
            </w:r>
            <w:r w:rsidR="00272090">
              <w:rPr>
                <w:rFonts w:ascii="Times New Roman" w:hAnsi="Times New Roman"/>
                <w:b/>
              </w:rPr>
              <w:t>20</w:t>
            </w:r>
            <w:r w:rsidR="009D5258">
              <w:rPr>
                <w:rFonts w:ascii="Times New Roman" w:hAnsi="Times New Roman"/>
                <w:b/>
              </w:rPr>
              <w:t xml:space="preserve"> </w:t>
            </w:r>
            <w:r w:rsidR="00B90B0E">
              <w:rPr>
                <w:rFonts w:ascii="Times New Roman" w:hAnsi="Times New Roman"/>
                <w:b/>
              </w:rPr>
              <w:t>Yıl Sonu</w:t>
            </w:r>
            <w:r w:rsidR="009D5258">
              <w:rPr>
                <w:rFonts w:ascii="Times New Roman" w:hAnsi="Times New Roman"/>
                <w:b/>
              </w:rPr>
              <w:t xml:space="preserve"> Tahmini</w:t>
            </w:r>
            <w:r w:rsidR="008B66D1" w:rsidRPr="00007BBF">
              <w:rPr>
                <w:rFonts w:ascii="Times New Roman" w:hAnsi="Times New Roman"/>
                <w:b/>
              </w:rPr>
              <w:t xml:space="preserve"> Personel</w:t>
            </w:r>
            <w:r w:rsidR="003F796E">
              <w:rPr>
                <w:rFonts w:ascii="Times New Roman" w:hAnsi="Times New Roman"/>
                <w:b/>
              </w:rPr>
              <w:t xml:space="preserve"> </w:t>
            </w:r>
            <w:r w:rsidR="009D3BA2" w:rsidRPr="00007BBF">
              <w:rPr>
                <w:rFonts w:ascii="Times New Roman" w:hAnsi="Times New Roman"/>
                <w:b/>
              </w:rPr>
              <w:t>Sayısı)</w:t>
            </w:r>
            <w:r w:rsidR="00402349" w:rsidRPr="00007BBF">
              <w:rPr>
                <w:rFonts w:ascii="Times New Roman" w:hAnsi="Times New Roman"/>
                <w:b/>
              </w:rPr>
              <w:t xml:space="preserve">                                                                                    </w:t>
            </w:r>
          </w:p>
        </w:tc>
        <w:tc>
          <w:tcPr>
            <w:tcW w:w="4745" w:type="dxa"/>
            <w:tcBorders>
              <w:top w:val="nil"/>
              <w:left w:val="nil"/>
              <w:bottom w:val="nil"/>
              <w:right w:val="nil"/>
            </w:tcBorders>
          </w:tcPr>
          <w:p w:rsidR="00DD56C2" w:rsidRPr="00007BBF" w:rsidRDefault="009E2BB1" w:rsidP="003F796E">
            <w:pPr>
              <w:tabs>
                <w:tab w:val="left" w:pos="165"/>
              </w:tabs>
              <w:jc w:val="both"/>
              <w:rPr>
                <w:rFonts w:ascii="Times New Roman" w:hAnsi="Times New Roman"/>
                <w:b/>
              </w:rPr>
            </w:pPr>
            <w:r w:rsidRPr="00007BBF">
              <w:rPr>
                <w:rFonts w:ascii="Times New Roman" w:hAnsi="Times New Roman"/>
              </w:rPr>
              <w:t xml:space="preserve">: </w:t>
            </w:r>
            <w:r w:rsidR="00272090" w:rsidRPr="00272090">
              <w:rPr>
                <w:rFonts w:ascii="Times New Roman" w:hAnsi="Times New Roman"/>
                <w:b/>
              </w:rPr>
              <w:t>2.224</w:t>
            </w:r>
            <w:r w:rsidR="00DD56C2" w:rsidRPr="00272090">
              <w:rPr>
                <w:rFonts w:ascii="Times New Roman" w:hAnsi="Times New Roman"/>
                <w:b/>
              </w:rPr>
              <w:t xml:space="preserve"> Kişi</w:t>
            </w:r>
          </w:p>
          <w:p w:rsidR="00AA393A" w:rsidRPr="00007BBF" w:rsidRDefault="00DD56C2" w:rsidP="00CE1F7C">
            <w:pPr>
              <w:jc w:val="both"/>
              <w:rPr>
                <w:rFonts w:ascii="Times New Roman" w:hAnsi="Times New Roman"/>
              </w:rPr>
            </w:pPr>
            <w:r w:rsidRPr="00007BBF">
              <w:rPr>
                <w:rFonts w:ascii="Times New Roman" w:hAnsi="Times New Roman"/>
                <w:color w:val="FF0000"/>
              </w:rPr>
              <w:t xml:space="preserve"> </w:t>
            </w:r>
            <w:r w:rsidR="00EA2385" w:rsidRPr="00007BBF">
              <w:rPr>
                <w:rFonts w:ascii="Times New Roman" w:hAnsi="Times New Roman"/>
              </w:rPr>
              <w:t xml:space="preserve"> </w:t>
            </w:r>
          </w:p>
        </w:tc>
      </w:tr>
      <w:tr w:rsidR="00AA393A" w:rsidRPr="00007BBF" w:rsidTr="00EE4BFE">
        <w:tc>
          <w:tcPr>
            <w:tcW w:w="4465" w:type="dxa"/>
            <w:tcBorders>
              <w:top w:val="nil"/>
              <w:left w:val="nil"/>
              <w:bottom w:val="nil"/>
              <w:right w:val="nil"/>
            </w:tcBorders>
          </w:tcPr>
          <w:p w:rsidR="00AA393A" w:rsidRPr="00007BBF" w:rsidRDefault="00472ADA" w:rsidP="00CE1F7C">
            <w:pPr>
              <w:rPr>
                <w:rFonts w:ascii="Times New Roman" w:hAnsi="Times New Roman"/>
                <w:b/>
              </w:rPr>
            </w:pPr>
            <w:r w:rsidRPr="00007BBF">
              <w:rPr>
                <w:rFonts w:ascii="Times New Roman" w:hAnsi="Times New Roman"/>
                <w:b/>
              </w:rPr>
              <w:t xml:space="preserve">Madde </w:t>
            </w:r>
            <w:r w:rsidR="000B639B" w:rsidRPr="00007BBF">
              <w:rPr>
                <w:rFonts w:ascii="Times New Roman" w:hAnsi="Times New Roman"/>
                <w:b/>
              </w:rPr>
              <w:t>4</w:t>
            </w:r>
            <w:r w:rsidRPr="00007BBF">
              <w:rPr>
                <w:rFonts w:ascii="Times New Roman" w:hAnsi="Times New Roman"/>
                <w:b/>
              </w:rPr>
              <w:t>.</w:t>
            </w:r>
            <w:r w:rsidR="00B73DC6" w:rsidRPr="00007BBF">
              <w:rPr>
                <w:rFonts w:ascii="Times New Roman" w:hAnsi="Times New Roman"/>
                <w:b/>
              </w:rPr>
              <w:t xml:space="preserve"> KURULUŞ PERSONELİNİN YILLIK NAKİT AKIŞ TUTARI</w:t>
            </w:r>
          </w:p>
          <w:p w:rsidR="00AA393A" w:rsidRPr="00007BBF" w:rsidRDefault="00AA393A" w:rsidP="00272090">
            <w:pPr>
              <w:rPr>
                <w:rFonts w:ascii="Times New Roman" w:hAnsi="Times New Roman"/>
                <w:b/>
              </w:rPr>
            </w:pPr>
            <w:r w:rsidRPr="00007BBF">
              <w:rPr>
                <w:rFonts w:ascii="Times New Roman" w:hAnsi="Times New Roman"/>
                <w:b/>
              </w:rPr>
              <w:t>(</w:t>
            </w:r>
            <w:r w:rsidR="00272090">
              <w:rPr>
                <w:rFonts w:ascii="Times New Roman" w:hAnsi="Times New Roman"/>
                <w:b/>
              </w:rPr>
              <w:t>2020</w:t>
            </w:r>
            <w:r w:rsidR="00A76CC2" w:rsidRPr="00007BBF">
              <w:rPr>
                <w:rFonts w:ascii="Times New Roman" w:hAnsi="Times New Roman"/>
                <w:b/>
              </w:rPr>
              <w:t xml:space="preserve"> </w:t>
            </w:r>
            <w:r w:rsidRPr="00007BBF">
              <w:rPr>
                <w:rFonts w:ascii="Times New Roman" w:hAnsi="Times New Roman"/>
                <w:b/>
              </w:rPr>
              <w:t>Yıl Sonu Tahmini)</w:t>
            </w:r>
          </w:p>
        </w:tc>
        <w:tc>
          <w:tcPr>
            <w:tcW w:w="4745" w:type="dxa"/>
            <w:tcBorders>
              <w:top w:val="nil"/>
              <w:left w:val="nil"/>
              <w:bottom w:val="nil"/>
              <w:right w:val="nil"/>
            </w:tcBorders>
          </w:tcPr>
          <w:p w:rsidR="00AA393A" w:rsidRPr="00007BBF" w:rsidRDefault="00EA2385" w:rsidP="007F50B8">
            <w:pPr>
              <w:jc w:val="both"/>
              <w:rPr>
                <w:rFonts w:ascii="Times New Roman" w:hAnsi="Times New Roman"/>
              </w:rPr>
            </w:pPr>
            <w:r w:rsidRPr="00007BBF">
              <w:rPr>
                <w:rFonts w:ascii="Times New Roman" w:hAnsi="Times New Roman"/>
              </w:rPr>
              <w:t xml:space="preserve">: </w:t>
            </w:r>
            <w:r w:rsidR="00272090" w:rsidRPr="00272090">
              <w:rPr>
                <w:rFonts w:ascii="Times New Roman" w:hAnsi="Times New Roman"/>
                <w:b/>
              </w:rPr>
              <w:t>33</w:t>
            </w:r>
            <w:r w:rsidR="007F50B8" w:rsidRPr="00272090">
              <w:rPr>
                <w:rFonts w:ascii="Times New Roman" w:hAnsi="Times New Roman"/>
                <w:b/>
              </w:rPr>
              <w:t>0.000.000,00</w:t>
            </w:r>
            <w:r w:rsidRPr="00272090">
              <w:rPr>
                <w:rFonts w:ascii="Times New Roman" w:hAnsi="Times New Roman"/>
                <w:b/>
              </w:rPr>
              <w:t xml:space="preserve"> TL</w:t>
            </w:r>
          </w:p>
        </w:tc>
      </w:tr>
    </w:tbl>
    <w:p w:rsidR="00141CB3" w:rsidRDefault="00141CB3" w:rsidP="00D5372B">
      <w:pPr>
        <w:jc w:val="both"/>
        <w:rPr>
          <w:rFonts w:ascii="Times New Roman" w:hAnsi="Times New Roman"/>
          <w:b/>
        </w:rPr>
      </w:pPr>
    </w:p>
    <w:p w:rsidR="00997592" w:rsidRPr="00007BBF" w:rsidRDefault="003A0F01" w:rsidP="00D5372B">
      <w:pPr>
        <w:jc w:val="both"/>
        <w:rPr>
          <w:rFonts w:ascii="Times New Roman" w:hAnsi="Times New Roman"/>
          <w:b/>
        </w:rPr>
      </w:pPr>
      <w:r w:rsidRPr="00007BBF">
        <w:rPr>
          <w:rFonts w:ascii="Times New Roman" w:hAnsi="Times New Roman"/>
          <w:b/>
        </w:rPr>
        <w:lastRenderedPageBreak/>
        <w:t>Madde 5</w:t>
      </w:r>
      <w:r w:rsidR="00B35A54">
        <w:rPr>
          <w:rFonts w:ascii="Times New Roman" w:hAnsi="Times New Roman"/>
          <w:b/>
        </w:rPr>
        <w:t>-</w:t>
      </w:r>
      <w:r w:rsidR="00201E7B" w:rsidRPr="00007BBF">
        <w:rPr>
          <w:rFonts w:ascii="Times New Roman" w:hAnsi="Times New Roman"/>
          <w:b/>
        </w:rPr>
        <w:t>TANIMLAR</w:t>
      </w:r>
    </w:p>
    <w:p w:rsidR="00997592" w:rsidRPr="00007BBF" w:rsidRDefault="003F796E" w:rsidP="00D5372B">
      <w:pPr>
        <w:jc w:val="both"/>
        <w:rPr>
          <w:rFonts w:ascii="Times New Roman" w:hAnsi="Times New Roman"/>
          <w:b/>
        </w:rPr>
      </w:pPr>
      <w:r>
        <w:rPr>
          <w:rFonts w:ascii="Times New Roman" w:hAnsi="Times New Roman"/>
          <w:b/>
        </w:rPr>
        <w:t>Kuruluş</w:t>
      </w:r>
      <w:r w:rsidR="00997592" w:rsidRPr="00007BBF">
        <w:rPr>
          <w:rFonts w:ascii="Times New Roman" w:hAnsi="Times New Roman"/>
          <w:b/>
        </w:rPr>
        <w:t xml:space="preserve">: </w:t>
      </w:r>
      <w:r w:rsidR="00997592" w:rsidRPr="00007BBF">
        <w:rPr>
          <w:rFonts w:ascii="Times New Roman" w:hAnsi="Times New Roman"/>
        </w:rPr>
        <w:t>Kıyı Emniyeti Genel Müdürlüğü</w:t>
      </w:r>
      <w:r w:rsidR="00997592" w:rsidRPr="00007BBF">
        <w:rPr>
          <w:rFonts w:ascii="Times New Roman" w:hAnsi="Times New Roman"/>
          <w:b/>
        </w:rPr>
        <w:t xml:space="preserve"> </w:t>
      </w:r>
    </w:p>
    <w:p w:rsidR="00D5372B" w:rsidRPr="00007BBF" w:rsidRDefault="00D5372B" w:rsidP="00D5372B">
      <w:pPr>
        <w:jc w:val="both"/>
        <w:rPr>
          <w:rFonts w:ascii="Times New Roman" w:hAnsi="Times New Roman"/>
        </w:rPr>
      </w:pPr>
      <w:r w:rsidRPr="00007BBF">
        <w:rPr>
          <w:rFonts w:ascii="Times New Roman" w:hAnsi="Times New Roman"/>
          <w:b/>
        </w:rPr>
        <w:t>Birim:</w:t>
      </w:r>
      <w:r w:rsidRPr="00007BBF">
        <w:rPr>
          <w:rFonts w:ascii="Times New Roman" w:hAnsi="Times New Roman"/>
        </w:rPr>
        <w:t xml:space="preserve"> </w:t>
      </w:r>
      <w:r w:rsidR="007C5295" w:rsidRPr="00007BBF">
        <w:rPr>
          <w:rFonts w:ascii="Times New Roman" w:hAnsi="Times New Roman"/>
        </w:rPr>
        <w:t>Kuruluşun</w:t>
      </w:r>
      <w:r w:rsidR="00D55FD6" w:rsidRPr="00007BBF">
        <w:rPr>
          <w:rFonts w:ascii="Times New Roman" w:hAnsi="Times New Roman"/>
        </w:rPr>
        <w:t xml:space="preserve"> İstanbul, İzmir, Çanakkale</w:t>
      </w:r>
      <w:r w:rsidR="007F1CC7">
        <w:rPr>
          <w:rFonts w:ascii="Times New Roman" w:hAnsi="Times New Roman"/>
        </w:rPr>
        <w:t xml:space="preserve">, Mersin, Antalya, </w:t>
      </w:r>
      <w:r w:rsidR="0085392A">
        <w:rPr>
          <w:rFonts w:ascii="Times New Roman" w:hAnsi="Times New Roman"/>
        </w:rPr>
        <w:t>İzmit</w:t>
      </w:r>
      <w:r w:rsidR="007F1CC7">
        <w:rPr>
          <w:rFonts w:ascii="Times New Roman" w:hAnsi="Times New Roman"/>
        </w:rPr>
        <w:t xml:space="preserve">, Tekirdağ, Zonguldak, Samsun, Trabzon </w:t>
      </w:r>
      <w:r w:rsidR="00D55FD6" w:rsidRPr="00007BBF">
        <w:rPr>
          <w:rFonts w:ascii="Times New Roman" w:hAnsi="Times New Roman"/>
        </w:rPr>
        <w:t xml:space="preserve">ve diğer </w:t>
      </w:r>
      <w:r w:rsidR="007F1CC7">
        <w:rPr>
          <w:rFonts w:ascii="Times New Roman" w:hAnsi="Times New Roman"/>
        </w:rPr>
        <w:t>t</w:t>
      </w:r>
      <w:r w:rsidR="001B6496" w:rsidRPr="00007BBF">
        <w:rPr>
          <w:rFonts w:ascii="Times New Roman" w:hAnsi="Times New Roman"/>
        </w:rPr>
        <w:t xml:space="preserve">aşra </w:t>
      </w:r>
      <w:r w:rsidR="007F1CC7">
        <w:rPr>
          <w:rFonts w:ascii="Times New Roman" w:hAnsi="Times New Roman"/>
        </w:rPr>
        <w:t>i</w:t>
      </w:r>
      <w:r w:rsidR="001B6496" w:rsidRPr="00007BBF">
        <w:rPr>
          <w:rFonts w:ascii="Times New Roman" w:hAnsi="Times New Roman"/>
        </w:rPr>
        <w:t xml:space="preserve">l ve </w:t>
      </w:r>
      <w:r w:rsidR="007F1CC7">
        <w:rPr>
          <w:rFonts w:ascii="Times New Roman" w:hAnsi="Times New Roman"/>
        </w:rPr>
        <w:t>i</w:t>
      </w:r>
      <w:r w:rsidR="001B6496" w:rsidRPr="00007BBF">
        <w:rPr>
          <w:rFonts w:ascii="Times New Roman" w:hAnsi="Times New Roman"/>
        </w:rPr>
        <w:t xml:space="preserve">lçelerindeki </w:t>
      </w:r>
      <w:r w:rsidR="00D55FD6" w:rsidRPr="00007BBF">
        <w:rPr>
          <w:rFonts w:ascii="Times New Roman" w:hAnsi="Times New Roman"/>
        </w:rPr>
        <w:t>tüm birimlerini.</w:t>
      </w:r>
    </w:p>
    <w:p w:rsidR="00D5372B" w:rsidRPr="00007BBF" w:rsidRDefault="00D5372B" w:rsidP="00D5372B">
      <w:pPr>
        <w:jc w:val="both"/>
        <w:rPr>
          <w:rFonts w:ascii="Times New Roman" w:hAnsi="Times New Roman"/>
        </w:rPr>
      </w:pPr>
      <w:r w:rsidRPr="00007BBF">
        <w:rPr>
          <w:rFonts w:ascii="Times New Roman" w:hAnsi="Times New Roman"/>
          <w:b/>
        </w:rPr>
        <w:t>Personel:</w:t>
      </w:r>
      <w:r w:rsidR="0077477B" w:rsidRPr="00007BBF">
        <w:rPr>
          <w:rFonts w:ascii="Times New Roman" w:hAnsi="Times New Roman"/>
        </w:rPr>
        <w:t xml:space="preserve"> Kuruluş</w:t>
      </w:r>
      <w:r w:rsidR="00BD4BBF" w:rsidRPr="00007BBF">
        <w:rPr>
          <w:rFonts w:ascii="Times New Roman" w:hAnsi="Times New Roman"/>
        </w:rPr>
        <w:t>t</w:t>
      </w:r>
      <w:r w:rsidR="00D55FD6" w:rsidRPr="00007BBF">
        <w:rPr>
          <w:rFonts w:ascii="Times New Roman" w:hAnsi="Times New Roman"/>
        </w:rPr>
        <w:t>a</w:t>
      </w:r>
      <w:r w:rsidRPr="00007BBF">
        <w:rPr>
          <w:rFonts w:ascii="Times New Roman" w:hAnsi="Times New Roman"/>
        </w:rPr>
        <w:t xml:space="preserve"> görev yapan tüm çalışanlar, </w:t>
      </w:r>
    </w:p>
    <w:p w:rsidR="00D5372B" w:rsidRPr="00007BBF" w:rsidRDefault="00D5372B" w:rsidP="00D5372B">
      <w:pPr>
        <w:jc w:val="both"/>
        <w:rPr>
          <w:rFonts w:ascii="Times New Roman" w:hAnsi="Times New Roman"/>
        </w:rPr>
      </w:pPr>
      <w:r w:rsidRPr="00007BBF">
        <w:rPr>
          <w:rFonts w:ascii="Times New Roman" w:hAnsi="Times New Roman"/>
          <w:b/>
        </w:rPr>
        <w:t>Maaş:</w:t>
      </w:r>
      <w:r w:rsidRPr="00007BBF">
        <w:rPr>
          <w:rFonts w:ascii="Times New Roman" w:hAnsi="Times New Roman"/>
        </w:rPr>
        <w:t xml:space="preserve"> Personele bordroya dayalı olarak yapılan aylık ve ücret (bunlarla birlikte ödenen aile yardımı vb. gibi özlük hakları) ile aylıklara ilişki</w:t>
      </w:r>
      <w:r w:rsidR="00D55FD6" w:rsidRPr="00007BBF">
        <w:rPr>
          <w:rFonts w:ascii="Times New Roman" w:hAnsi="Times New Roman"/>
        </w:rPr>
        <w:t>n ödeme sürelerine tabi diğer</w:t>
      </w:r>
      <w:r w:rsidRPr="00007BBF">
        <w:rPr>
          <w:rFonts w:ascii="Times New Roman" w:hAnsi="Times New Roman"/>
        </w:rPr>
        <w:t xml:space="preserve"> ilave ödemeleri, </w:t>
      </w:r>
    </w:p>
    <w:p w:rsidR="00D5372B" w:rsidRPr="00007BBF" w:rsidRDefault="00D5372B" w:rsidP="00D5372B">
      <w:pPr>
        <w:jc w:val="both"/>
        <w:rPr>
          <w:rFonts w:ascii="Times New Roman" w:hAnsi="Times New Roman"/>
        </w:rPr>
      </w:pPr>
      <w:r w:rsidRPr="00007BBF">
        <w:rPr>
          <w:rFonts w:ascii="Times New Roman" w:hAnsi="Times New Roman"/>
          <w:b/>
        </w:rPr>
        <w:t>Diğer ödemeler:</w:t>
      </w:r>
      <w:r w:rsidRPr="00007BBF">
        <w:rPr>
          <w:rFonts w:ascii="Times New Roman" w:hAnsi="Times New Roman"/>
        </w:rPr>
        <w:t xml:space="preserve"> Personele maaştan ayrı olarak ödenen fazla çalışma ücreti, e</w:t>
      </w:r>
      <w:r w:rsidR="000F491E" w:rsidRPr="00007BBF">
        <w:rPr>
          <w:rFonts w:ascii="Times New Roman" w:hAnsi="Times New Roman"/>
        </w:rPr>
        <w:t>k ödeme,</w:t>
      </w:r>
      <w:r w:rsidR="00205BB0" w:rsidRPr="00007BBF">
        <w:rPr>
          <w:rFonts w:ascii="Times New Roman" w:hAnsi="Times New Roman"/>
        </w:rPr>
        <w:t xml:space="preserve"> ilave tediye, </w:t>
      </w:r>
      <w:proofErr w:type="spellStart"/>
      <w:r w:rsidR="003D767F" w:rsidRPr="00007BBF">
        <w:rPr>
          <w:rFonts w:ascii="Times New Roman" w:hAnsi="Times New Roman"/>
        </w:rPr>
        <w:t>Av.</w:t>
      </w:r>
      <w:r w:rsidR="00205BB0" w:rsidRPr="00007BBF">
        <w:rPr>
          <w:rFonts w:ascii="Times New Roman" w:hAnsi="Times New Roman"/>
        </w:rPr>
        <w:t>vekalet</w:t>
      </w:r>
      <w:proofErr w:type="spellEnd"/>
      <w:r w:rsidR="00205BB0" w:rsidRPr="00007BBF">
        <w:rPr>
          <w:rFonts w:ascii="Times New Roman" w:hAnsi="Times New Roman"/>
        </w:rPr>
        <w:t xml:space="preserve"> ücreti,</w:t>
      </w:r>
      <w:r w:rsidRPr="00007BBF">
        <w:rPr>
          <w:rFonts w:ascii="Times New Roman" w:hAnsi="Times New Roman"/>
        </w:rPr>
        <w:t xml:space="preserve"> vb. her türlü ödemeleri, </w:t>
      </w:r>
    </w:p>
    <w:p w:rsidR="00D5372B" w:rsidRPr="00007BBF" w:rsidRDefault="00D5372B" w:rsidP="00D5372B">
      <w:pPr>
        <w:jc w:val="both"/>
        <w:rPr>
          <w:rFonts w:ascii="Times New Roman" w:hAnsi="Times New Roman"/>
        </w:rPr>
      </w:pPr>
      <w:r w:rsidRPr="00007BBF">
        <w:rPr>
          <w:rFonts w:ascii="Times New Roman" w:hAnsi="Times New Roman"/>
          <w:b/>
        </w:rPr>
        <w:t>Komisyon:</w:t>
      </w:r>
      <w:r w:rsidRPr="00007BBF">
        <w:rPr>
          <w:rFonts w:ascii="Times New Roman" w:hAnsi="Times New Roman"/>
        </w:rPr>
        <w:t xml:space="preserve"> Personel maaş ve ödemelerinin bankacılık ödeme sistemi aracılığıyla yapılması ile ilgili olarak protokol yapılacak bankanın seçimi ve </w:t>
      </w:r>
      <w:proofErr w:type="gramStart"/>
      <w:r w:rsidRPr="00007BBF">
        <w:rPr>
          <w:rFonts w:ascii="Times New Roman" w:hAnsi="Times New Roman"/>
        </w:rPr>
        <w:t>promosyon</w:t>
      </w:r>
      <w:proofErr w:type="gramEnd"/>
      <w:r w:rsidRPr="00007BBF">
        <w:rPr>
          <w:rFonts w:ascii="Times New Roman" w:hAnsi="Times New Roman"/>
        </w:rPr>
        <w:t xml:space="preserve"> tutarının belirlenmesine ilişkin çalışmalar</w:t>
      </w:r>
      <w:r w:rsidR="00205BB0" w:rsidRPr="00007BBF">
        <w:rPr>
          <w:rFonts w:ascii="Times New Roman" w:hAnsi="Times New Roman"/>
        </w:rPr>
        <w:t>ı yürütmek üzere</w:t>
      </w:r>
      <w:r w:rsidR="0077477B" w:rsidRPr="00007BBF">
        <w:rPr>
          <w:rFonts w:ascii="Times New Roman" w:hAnsi="Times New Roman"/>
        </w:rPr>
        <w:t xml:space="preserve"> Kuruluş</w:t>
      </w:r>
      <w:r w:rsidR="00205BB0" w:rsidRPr="00007BBF">
        <w:rPr>
          <w:rFonts w:ascii="Times New Roman" w:hAnsi="Times New Roman"/>
        </w:rPr>
        <w:t xml:space="preserve"> Genel Müdürlüğünce</w:t>
      </w:r>
      <w:r w:rsidRPr="00007BBF">
        <w:rPr>
          <w:rFonts w:ascii="Times New Roman" w:hAnsi="Times New Roman"/>
        </w:rPr>
        <w:t xml:space="preserve"> oluşturulan komisyonu, </w:t>
      </w:r>
    </w:p>
    <w:p w:rsidR="00D5372B" w:rsidRPr="00007BBF" w:rsidRDefault="00D5372B" w:rsidP="00D5372B">
      <w:pPr>
        <w:jc w:val="both"/>
        <w:rPr>
          <w:rFonts w:ascii="Times New Roman" w:hAnsi="Times New Roman"/>
        </w:rPr>
      </w:pPr>
      <w:r w:rsidRPr="00007BBF">
        <w:rPr>
          <w:rFonts w:ascii="Times New Roman" w:hAnsi="Times New Roman"/>
          <w:b/>
        </w:rPr>
        <w:t>Banka:</w:t>
      </w:r>
      <w:r w:rsidRPr="00007BBF">
        <w:rPr>
          <w:rFonts w:ascii="Times New Roman" w:hAnsi="Times New Roman"/>
        </w:rPr>
        <w:t xml:space="preserve"> İhale üzerinde kalan ve </w:t>
      </w:r>
      <w:proofErr w:type="gramStart"/>
      <w:r w:rsidR="00821140" w:rsidRPr="00007BBF">
        <w:rPr>
          <w:rFonts w:ascii="Times New Roman" w:hAnsi="Times New Roman"/>
        </w:rPr>
        <w:t>promosyon</w:t>
      </w:r>
      <w:proofErr w:type="gramEnd"/>
      <w:r w:rsidR="00821140" w:rsidRPr="00007BBF">
        <w:rPr>
          <w:rFonts w:ascii="Times New Roman" w:hAnsi="Times New Roman"/>
        </w:rPr>
        <w:t xml:space="preserve"> </w:t>
      </w:r>
      <w:r w:rsidRPr="00007BBF">
        <w:rPr>
          <w:rFonts w:ascii="Times New Roman" w:hAnsi="Times New Roman"/>
        </w:rPr>
        <w:t>sözleşme</w:t>
      </w:r>
      <w:r w:rsidR="00821140" w:rsidRPr="00007BBF">
        <w:rPr>
          <w:rFonts w:ascii="Times New Roman" w:hAnsi="Times New Roman"/>
        </w:rPr>
        <w:t>si</w:t>
      </w:r>
      <w:r w:rsidRPr="00007BBF">
        <w:rPr>
          <w:rFonts w:ascii="Times New Roman" w:hAnsi="Times New Roman"/>
        </w:rPr>
        <w:t xml:space="preserve"> imzalanan bankayı, </w:t>
      </w:r>
    </w:p>
    <w:p w:rsidR="00D5372B" w:rsidRPr="00007BBF" w:rsidRDefault="00D5372B" w:rsidP="00D5372B">
      <w:pPr>
        <w:jc w:val="both"/>
        <w:rPr>
          <w:rFonts w:ascii="Times New Roman" w:hAnsi="Times New Roman"/>
        </w:rPr>
      </w:pPr>
      <w:r w:rsidRPr="00007BBF">
        <w:rPr>
          <w:rFonts w:ascii="Times New Roman" w:hAnsi="Times New Roman"/>
          <w:b/>
        </w:rPr>
        <w:t>İstekli:</w:t>
      </w:r>
      <w:r w:rsidRPr="00007BBF">
        <w:rPr>
          <w:rFonts w:ascii="Times New Roman" w:hAnsi="Times New Roman"/>
        </w:rPr>
        <w:t xml:space="preserve"> İhaleye teklif veren her bir bankayı, </w:t>
      </w:r>
    </w:p>
    <w:p w:rsidR="00D5372B" w:rsidRPr="00007BBF" w:rsidRDefault="00D5372B" w:rsidP="00D5372B">
      <w:pPr>
        <w:jc w:val="both"/>
        <w:rPr>
          <w:rFonts w:ascii="Times New Roman" w:hAnsi="Times New Roman"/>
        </w:rPr>
      </w:pPr>
      <w:r w:rsidRPr="00007BBF">
        <w:rPr>
          <w:rFonts w:ascii="Times New Roman" w:hAnsi="Times New Roman"/>
          <w:b/>
        </w:rPr>
        <w:t>Promosyon:</w:t>
      </w:r>
      <w:r w:rsidRPr="00007BBF">
        <w:rPr>
          <w:rFonts w:ascii="Times New Roman" w:hAnsi="Times New Roman"/>
        </w:rPr>
        <w:t xml:space="preserve"> Maaş ile diğer ödemelerin, bankacılık ödeme sistemi aracılığıyla yapılması karşılığında Banka tarafından ilgili personelin hesabına doğrudan aktarılmak suretiyle ödenmesi gereke</w:t>
      </w:r>
      <w:r w:rsidR="00B37EC3" w:rsidRPr="00007BBF">
        <w:rPr>
          <w:rFonts w:ascii="Times New Roman" w:hAnsi="Times New Roman"/>
        </w:rPr>
        <w:t xml:space="preserve">n </w:t>
      </w:r>
      <w:r w:rsidR="0059686F" w:rsidRPr="00007BBF">
        <w:rPr>
          <w:rFonts w:ascii="Times New Roman" w:hAnsi="Times New Roman"/>
        </w:rPr>
        <w:t xml:space="preserve">net </w:t>
      </w:r>
      <w:r w:rsidR="00B37EC3" w:rsidRPr="00007BBF">
        <w:rPr>
          <w:rFonts w:ascii="Times New Roman" w:hAnsi="Times New Roman"/>
        </w:rPr>
        <w:t xml:space="preserve">nakit parayı, (kişi </w:t>
      </w:r>
      <w:r w:rsidR="001926DC" w:rsidRPr="00007BBF">
        <w:rPr>
          <w:rFonts w:ascii="Times New Roman" w:hAnsi="Times New Roman"/>
        </w:rPr>
        <w:t xml:space="preserve">başına </w:t>
      </w:r>
      <w:r w:rsidR="00570067">
        <w:rPr>
          <w:rFonts w:ascii="Times New Roman" w:hAnsi="Times New Roman"/>
        </w:rPr>
        <w:t>36</w:t>
      </w:r>
      <w:r w:rsidR="00B37EC3" w:rsidRPr="00007BBF">
        <w:rPr>
          <w:rFonts w:ascii="Times New Roman" w:hAnsi="Times New Roman"/>
        </w:rPr>
        <w:t xml:space="preserve"> </w:t>
      </w:r>
      <w:r w:rsidRPr="00007BBF">
        <w:rPr>
          <w:rFonts w:ascii="Times New Roman" w:hAnsi="Times New Roman"/>
        </w:rPr>
        <w:t xml:space="preserve">aylık süre için teklif edilen tutar) </w:t>
      </w:r>
    </w:p>
    <w:p w:rsidR="00D5372B" w:rsidRDefault="00D5372B" w:rsidP="00D5372B">
      <w:pPr>
        <w:jc w:val="both"/>
        <w:rPr>
          <w:rFonts w:ascii="Times New Roman" w:hAnsi="Times New Roman"/>
        </w:rPr>
      </w:pPr>
      <w:r w:rsidRPr="00007BBF">
        <w:rPr>
          <w:rFonts w:ascii="Times New Roman" w:hAnsi="Times New Roman"/>
          <w:b/>
        </w:rPr>
        <w:t>Protokol:</w:t>
      </w:r>
      <w:r w:rsidR="00D0473F" w:rsidRPr="00007BBF">
        <w:rPr>
          <w:rFonts w:ascii="Times New Roman" w:hAnsi="Times New Roman"/>
        </w:rPr>
        <w:t xml:space="preserve"> Kuruluş</w:t>
      </w:r>
      <w:r w:rsidRPr="00007BBF">
        <w:rPr>
          <w:rFonts w:ascii="Times New Roman" w:hAnsi="Times New Roman"/>
        </w:rPr>
        <w:t xml:space="preserve"> ile </w:t>
      </w:r>
      <w:r w:rsidR="00D0473F" w:rsidRPr="00007BBF">
        <w:rPr>
          <w:rFonts w:ascii="Times New Roman" w:hAnsi="Times New Roman"/>
        </w:rPr>
        <w:t xml:space="preserve">ihaleyi kazanan </w:t>
      </w:r>
      <w:r w:rsidRPr="00007BBF">
        <w:rPr>
          <w:rFonts w:ascii="Times New Roman" w:hAnsi="Times New Roman"/>
        </w:rPr>
        <w:t xml:space="preserve">banka arasında imzalanan protokolü ifade eder. </w:t>
      </w:r>
    </w:p>
    <w:p w:rsidR="0085392A" w:rsidRPr="00007BBF" w:rsidRDefault="0085392A" w:rsidP="00D5372B">
      <w:pPr>
        <w:jc w:val="both"/>
        <w:rPr>
          <w:rFonts w:ascii="Times New Roman" w:hAnsi="Times New Roman"/>
        </w:rPr>
      </w:pPr>
    </w:p>
    <w:p w:rsidR="00D5372B" w:rsidRPr="00007BBF" w:rsidRDefault="003A0F01" w:rsidP="00D5372B">
      <w:pPr>
        <w:jc w:val="both"/>
        <w:rPr>
          <w:rFonts w:ascii="Times New Roman" w:hAnsi="Times New Roman"/>
          <w:b/>
        </w:rPr>
      </w:pPr>
      <w:r w:rsidRPr="00007BBF">
        <w:rPr>
          <w:rFonts w:ascii="Times New Roman" w:hAnsi="Times New Roman"/>
          <w:b/>
        </w:rPr>
        <w:t>Madde 6</w:t>
      </w:r>
      <w:r w:rsidR="000447A1" w:rsidRPr="00007BBF">
        <w:rPr>
          <w:rFonts w:ascii="Times New Roman" w:hAnsi="Times New Roman"/>
          <w:b/>
        </w:rPr>
        <w:t>-PROTOKOLÜN KAPSAMI</w:t>
      </w:r>
    </w:p>
    <w:p w:rsidR="00D5372B" w:rsidRPr="00007BBF" w:rsidRDefault="003A0F01" w:rsidP="00D5372B">
      <w:pPr>
        <w:jc w:val="both"/>
        <w:rPr>
          <w:rFonts w:ascii="Times New Roman" w:hAnsi="Times New Roman"/>
        </w:rPr>
      </w:pPr>
      <w:r w:rsidRPr="00007BBF">
        <w:rPr>
          <w:rFonts w:ascii="Times New Roman" w:hAnsi="Times New Roman"/>
          <w:b/>
        </w:rPr>
        <w:t>6</w:t>
      </w:r>
      <w:r w:rsidR="00D5372B" w:rsidRPr="00007BBF">
        <w:rPr>
          <w:rFonts w:ascii="Times New Roman" w:hAnsi="Times New Roman"/>
          <w:b/>
        </w:rPr>
        <w:t>.1.</w:t>
      </w:r>
      <w:r w:rsidR="00F0291B" w:rsidRPr="00007BBF">
        <w:rPr>
          <w:rFonts w:ascii="Times New Roman" w:hAnsi="Times New Roman"/>
        </w:rPr>
        <w:t xml:space="preserve"> Protokolün kapsamı; Kuruluşta </w:t>
      </w:r>
      <w:r w:rsidR="00A137B0" w:rsidRPr="00007BBF">
        <w:rPr>
          <w:rFonts w:ascii="Times New Roman" w:hAnsi="Times New Roman"/>
        </w:rPr>
        <w:t xml:space="preserve">aylık maaş karşılığında </w:t>
      </w:r>
      <w:r w:rsidR="00D5372B" w:rsidRPr="00007BBF">
        <w:rPr>
          <w:rFonts w:ascii="Times New Roman" w:hAnsi="Times New Roman"/>
        </w:rPr>
        <w:t xml:space="preserve">görev yapan tüm çalışanları. </w:t>
      </w:r>
    </w:p>
    <w:p w:rsidR="00D5372B" w:rsidRDefault="003A0F01" w:rsidP="00D5372B">
      <w:pPr>
        <w:jc w:val="both"/>
        <w:rPr>
          <w:rFonts w:ascii="Times New Roman" w:hAnsi="Times New Roman"/>
        </w:rPr>
      </w:pPr>
      <w:r w:rsidRPr="00007BBF">
        <w:rPr>
          <w:rFonts w:ascii="Times New Roman" w:hAnsi="Times New Roman"/>
          <w:b/>
        </w:rPr>
        <w:t>6</w:t>
      </w:r>
      <w:r w:rsidR="00D5372B" w:rsidRPr="00007BBF">
        <w:rPr>
          <w:rFonts w:ascii="Times New Roman" w:hAnsi="Times New Roman"/>
          <w:b/>
        </w:rPr>
        <w:t>.2.</w:t>
      </w:r>
      <w:r w:rsidR="00D5372B" w:rsidRPr="00007BBF">
        <w:rPr>
          <w:rFonts w:ascii="Times New Roman" w:hAnsi="Times New Roman"/>
        </w:rPr>
        <w:t xml:space="preserve"> </w:t>
      </w:r>
      <w:r w:rsidR="003F7A42" w:rsidRPr="00007BBF">
        <w:rPr>
          <w:rFonts w:ascii="Times New Roman" w:hAnsi="Times New Roman"/>
        </w:rPr>
        <w:t>Protokol yapıldıktan sonra Kuruluş</w:t>
      </w:r>
      <w:r w:rsidR="00D5372B" w:rsidRPr="00007BBF">
        <w:rPr>
          <w:rFonts w:ascii="Times New Roman" w:hAnsi="Times New Roman"/>
        </w:rPr>
        <w:t>a yapılacak</w:t>
      </w:r>
      <w:r w:rsidR="003F7A42" w:rsidRPr="00007BBF">
        <w:rPr>
          <w:rFonts w:ascii="Times New Roman" w:hAnsi="Times New Roman"/>
        </w:rPr>
        <w:t xml:space="preserve"> diğer açıktan atamalar, yeni işe alınacak personel ile</w:t>
      </w:r>
      <w:r w:rsidR="00D5372B" w:rsidRPr="00007BBF">
        <w:rPr>
          <w:rFonts w:ascii="Times New Roman" w:hAnsi="Times New Roman"/>
        </w:rPr>
        <w:t xml:space="preserve"> naklen geçecek olan personel protokol kapsamındadır. </w:t>
      </w:r>
    </w:p>
    <w:p w:rsidR="0085392A" w:rsidRPr="00007BBF" w:rsidRDefault="0085392A" w:rsidP="00D5372B">
      <w:pPr>
        <w:jc w:val="both"/>
        <w:rPr>
          <w:rFonts w:ascii="Times New Roman" w:hAnsi="Times New Roman"/>
        </w:rPr>
      </w:pPr>
    </w:p>
    <w:p w:rsidR="00D5372B" w:rsidRPr="00007BBF" w:rsidRDefault="003A0F01" w:rsidP="00D5372B">
      <w:pPr>
        <w:jc w:val="both"/>
        <w:rPr>
          <w:rFonts w:ascii="Times New Roman" w:hAnsi="Times New Roman"/>
          <w:b/>
        </w:rPr>
      </w:pPr>
      <w:r w:rsidRPr="00007BBF">
        <w:rPr>
          <w:rFonts w:ascii="Times New Roman" w:hAnsi="Times New Roman"/>
          <w:b/>
        </w:rPr>
        <w:t>Madde 7</w:t>
      </w:r>
      <w:r w:rsidR="001B6496" w:rsidRPr="00007BBF">
        <w:rPr>
          <w:rFonts w:ascii="Times New Roman" w:hAnsi="Times New Roman"/>
          <w:b/>
        </w:rPr>
        <w:t>-İHALEYE İLİŞKİN GENEL BİLGİLER</w:t>
      </w:r>
      <w:r w:rsidR="00D5372B" w:rsidRPr="00007BBF">
        <w:rPr>
          <w:rFonts w:ascii="Times New Roman" w:hAnsi="Times New Roman"/>
          <w:b/>
        </w:rPr>
        <w:t xml:space="preserve"> </w:t>
      </w:r>
    </w:p>
    <w:p w:rsidR="00D5372B" w:rsidRPr="00007BBF" w:rsidRDefault="003A0F01" w:rsidP="00D5372B">
      <w:pPr>
        <w:jc w:val="both"/>
        <w:rPr>
          <w:rFonts w:ascii="Times New Roman" w:hAnsi="Times New Roman"/>
        </w:rPr>
      </w:pPr>
      <w:r w:rsidRPr="00007BBF">
        <w:rPr>
          <w:rFonts w:ascii="Times New Roman" w:hAnsi="Times New Roman"/>
          <w:b/>
        </w:rPr>
        <w:t>7</w:t>
      </w:r>
      <w:r w:rsidR="00D5372B" w:rsidRPr="00007BBF">
        <w:rPr>
          <w:rFonts w:ascii="Times New Roman" w:hAnsi="Times New Roman"/>
          <w:b/>
        </w:rPr>
        <w:t>.1.</w:t>
      </w:r>
      <w:r w:rsidR="00BA7FA8" w:rsidRPr="00007BBF">
        <w:rPr>
          <w:rFonts w:ascii="Times New Roman" w:hAnsi="Times New Roman"/>
        </w:rPr>
        <w:t xml:space="preserve"> İhale, Kuruluşun tüm birimlerinde çalışan personelin</w:t>
      </w:r>
      <w:r w:rsidR="00D5372B" w:rsidRPr="00007BBF">
        <w:rPr>
          <w:rFonts w:ascii="Times New Roman" w:hAnsi="Times New Roman"/>
        </w:rPr>
        <w:t xml:space="preserve"> maaş, ücret ve diğer ödemelerini kapsamaktadır. </w:t>
      </w:r>
    </w:p>
    <w:p w:rsidR="00D5372B" w:rsidRPr="00007BBF" w:rsidRDefault="003A0F01" w:rsidP="00D5372B">
      <w:pPr>
        <w:jc w:val="both"/>
        <w:rPr>
          <w:rFonts w:ascii="Times New Roman" w:hAnsi="Times New Roman"/>
        </w:rPr>
      </w:pPr>
      <w:r w:rsidRPr="00007BBF">
        <w:rPr>
          <w:rFonts w:ascii="Times New Roman" w:hAnsi="Times New Roman"/>
          <w:b/>
        </w:rPr>
        <w:t>7</w:t>
      </w:r>
      <w:r w:rsidR="00D5372B" w:rsidRPr="00007BBF">
        <w:rPr>
          <w:rFonts w:ascii="Times New Roman" w:hAnsi="Times New Roman"/>
          <w:b/>
        </w:rPr>
        <w:t>.2.</w:t>
      </w:r>
      <w:r w:rsidR="0014138C" w:rsidRPr="00007BBF">
        <w:rPr>
          <w:rFonts w:ascii="Times New Roman" w:hAnsi="Times New Roman"/>
        </w:rPr>
        <w:t xml:space="preserve"> Kuruluşun</w:t>
      </w:r>
      <w:r w:rsidR="00D5372B" w:rsidRPr="00007BBF">
        <w:rPr>
          <w:rFonts w:ascii="Times New Roman" w:hAnsi="Times New Roman"/>
        </w:rPr>
        <w:t xml:space="preserve"> b</w:t>
      </w:r>
      <w:r w:rsidR="0014138C" w:rsidRPr="00007BBF">
        <w:rPr>
          <w:rFonts w:ascii="Times New Roman" w:hAnsi="Times New Roman"/>
        </w:rPr>
        <w:t xml:space="preserve">irimlerinde </w:t>
      </w:r>
      <w:r w:rsidR="0014138C" w:rsidRPr="00272090">
        <w:rPr>
          <w:rFonts w:ascii="Times New Roman" w:hAnsi="Times New Roman"/>
        </w:rPr>
        <w:t xml:space="preserve">çalışan toplam </w:t>
      </w:r>
      <w:r w:rsidR="007F50B8" w:rsidRPr="00272090">
        <w:rPr>
          <w:rFonts w:ascii="Times New Roman" w:hAnsi="Times New Roman"/>
          <w:b/>
        </w:rPr>
        <w:t>2.2</w:t>
      </w:r>
      <w:r w:rsidR="00272090" w:rsidRPr="00272090">
        <w:rPr>
          <w:rFonts w:ascii="Times New Roman" w:hAnsi="Times New Roman"/>
          <w:b/>
        </w:rPr>
        <w:t>24 k</w:t>
      </w:r>
      <w:r w:rsidR="009D3BA2" w:rsidRPr="00272090">
        <w:rPr>
          <w:rFonts w:ascii="Times New Roman" w:hAnsi="Times New Roman"/>
          <w:b/>
        </w:rPr>
        <w:t>işi</w:t>
      </w:r>
      <w:r w:rsidR="00CF1101" w:rsidRPr="00272090">
        <w:rPr>
          <w:rFonts w:ascii="Times New Roman" w:hAnsi="Times New Roman"/>
          <w:color w:val="FF0000"/>
        </w:rPr>
        <w:t xml:space="preserve"> </w:t>
      </w:r>
      <w:r w:rsidR="00EB4E05" w:rsidRPr="00272090">
        <w:rPr>
          <w:rFonts w:ascii="Times New Roman" w:hAnsi="Times New Roman"/>
        </w:rPr>
        <w:t xml:space="preserve">personel bulunmakta olup, </w:t>
      </w:r>
      <w:r w:rsidR="00FD2001" w:rsidRPr="00890A72">
        <w:rPr>
          <w:rFonts w:ascii="Times New Roman" w:hAnsi="Times New Roman"/>
          <w:b/>
        </w:rPr>
        <w:t>20</w:t>
      </w:r>
      <w:r w:rsidR="00272090" w:rsidRPr="00890A72">
        <w:rPr>
          <w:rFonts w:ascii="Times New Roman" w:hAnsi="Times New Roman"/>
          <w:b/>
        </w:rPr>
        <w:t>20</w:t>
      </w:r>
      <w:r w:rsidR="003F4BCF" w:rsidRPr="00890A72">
        <w:rPr>
          <w:rFonts w:ascii="Times New Roman" w:hAnsi="Times New Roman"/>
          <w:b/>
        </w:rPr>
        <w:t xml:space="preserve"> </w:t>
      </w:r>
      <w:proofErr w:type="gramStart"/>
      <w:r w:rsidR="003F4BCF" w:rsidRPr="00890A72">
        <w:rPr>
          <w:rFonts w:ascii="Times New Roman" w:hAnsi="Times New Roman"/>
          <w:b/>
        </w:rPr>
        <w:t>yıl sonunda</w:t>
      </w:r>
      <w:proofErr w:type="gramEnd"/>
      <w:r w:rsidR="00D5372B" w:rsidRPr="00272090">
        <w:rPr>
          <w:rFonts w:ascii="Times New Roman" w:hAnsi="Times New Roman"/>
        </w:rPr>
        <w:t xml:space="preserve"> </w:t>
      </w:r>
      <w:r w:rsidR="0014138C" w:rsidRPr="00272090">
        <w:rPr>
          <w:rFonts w:ascii="Times New Roman" w:hAnsi="Times New Roman"/>
        </w:rPr>
        <w:t xml:space="preserve">personele ödenen </w:t>
      </w:r>
      <w:r w:rsidR="00243F7E" w:rsidRPr="00272090">
        <w:rPr>
          <w:rFonts w:ascii="Times New Roman" w:hAnsi="Times New Roman"/>
        </w:rPr>
        <w:t xml:space="preserve">yıllık toplam </w:t>
      </w:r>
      <w:r w:rsidR="00D5372B" w:rsidRPr="00272090">
        <w:rPr>
          <w:rFonts w:ascii="Times New Roman" w:hAnsi="Times New Roman"/>
        </w:rPr>
        <w:t>nakit akışı</w:t>
      </w:r>
      <w:r w:rsidR="0014138C" w:rsidRPr="00272090">
        <w:rPr>
          <w:rFonts w:ascii="Times New Roman" w:hAnsi="Times New Roman"/>
        </w:rPr>
        <w:t xml:space="preserve">nın, </w:t>
      </w:r>
      <w:r w:rsidR="00D5372B" w:rsidRPr="00272090">
        <w:rPr>
          <w:rFonts w:ascii="Times New Roman" w:hAnsi="Times New Roman"/>
        </w:rPr>
        <w:t>( Maaş</w:t>
      </w:r>
      <w:r w:rsidR="008135C0" w:rsidRPr="00272090">
        <w:rPr>
          <w:rFonts w:ascii="Times New Roman" w:hAnsi="Times New Roman"/>
        </w:rPr>
        <w:t xml:space="preserve"> ve diğer ödemeler)</w:t>
      </w:r>
      <w:r w:rsidR="0014138C" w:rsidRPr="00272090">
        <w:rPr>
          <w:rFonts w:ascii="Times New Roman" w:hAnsi="Times New Roman"/>
        </w:rPr>
        <w:t xml:space="preserve"> </w:t>
      </w:r>
      <w:r w:rsidR="00272090" w:rsidRPr="00272090">
        <w:rPr>
          <w:rFonts w:ascii="Times New Roman" w:hAnsi="Times New Roman"/>
          <w:b/>
        </w:rPr>
        <w:t>33</w:t>
      </w:r>
      <w:r w:rsidR="007F50B8" w:rsidRPr="00272090">
        <w:rPr>
          <w:rFonts w:ascii="Times New Roman" w:hAnsi="Times New Roman"/>
          <w:b/>
        </w:rPr>
        <w:t xml:space="preserve">0.000.000,00 </w:t>
      </w:r>
      <w:r w:rsidR="005D2D85" w:rsidRPr="00272090">
        <w:rPr>
          <w:rFonts w:ascii="Times New Roman" w:hAnsi="Times New Roman"/>
          <w:b/>
        </w:rPr>
        <w:t>TL</w:t>
      </w:r>
      <w:r w:rsidR="0014138C" w:rsidRPr="00272090">
        <w:rPr>
          <w:rFonts w:ascii="Times New Roman" w:hAnsi="Times New Roman"/>
        </w:rPr>
        <w:t xml:space="preserve"> </w:t>
      </w:r>
      <w:r w:rsidR="00D5372B" w:rsidRPr="00272090">
        <w:rPr>
          <w:rFonts w:ascii="Times New Roman" w:hAnsi="Times New Roman"/>
        </w:rPr>
        <w:t>olarak gerçekleşmesi öngörülmektedir.</w:t>
      </w:r>
      <w:r w:rsidR="00D5372B" w:rsidRPr="00007BBF">
        <w:rPr>
          <w:rFonts w:ascii="Times New Roman" w:hAnsi="Times New Roman"/>
        </w:rPr>
        <w:t xml:space="preserve"> </w:t>
      </w:r>
    </w:p>
    <w:p w:rsidR="00D5372B" w:rsidRPr="00007BBF" w:rsidRDefault="003A0F01" w:rsidP="00D5372B">
      <w:pPr>
        <w:jc w:val="both"/>
        <w:rPr>
          <w:rFonts w:ascii="Times New Roman" w:hAnsi="Times New Roman"/>
        </w:rPr>
      </w:pPr>
      <w:r w:rsidRPr="00007BBF">
        <w:rPr>
          <w:rFonts w:ascii="Times New Roman" w:hAnsi="Times New Roman"/>
          <w:b/>
        </w:rPr>
        <w:t>7</w:t>
      </w:r>
      <w:r w:rsidR="00D5372B" w:rsidRPr="00007BBF">
        <w:rPr>
          <w:rFonts w:ascii="Times New Roman" w:hAnsi="Times New Roman"/>
          <w:b/>
        </w:rPr>
        <w:t>.3.</w:t>
      </w:r>
      <w:r w:rsidR="002427FE" w:rsidRPr="00007BBF">
        <w:rPr>
          <w:rFonts w:ascii="Times New Roman" w:hAnsi="Times New Roman"/>
        </w:rPr>
        <w:t xml:space="preserve"> Protokolün süresi </w:t>
      </w:r>
      <w:r w:rsidR="007F50B8" w:rsidRPr="00890A72">
        <w:rPr>
          <w:rFonts w:ascii="Times New Roman" w:hAnsi="Times New Roman"/>
          <w:b/>
        </w:rPr>
        <w:t>3</w:t>
      </w:r>
      <w:r w:rsidR="006C2D36" w:rsidRPr="00890A72">
        <w:rPr>
          <w:rFonts w:ascii="Times New Roman" w:hAnsi="Times New Roman"/>
          <w:b/>
        </w:rPr>
        <w:t xml:space="preserve"> </w:t>
      </w:r>
      <w:r w:rsidR="00A451C0" w:rsidRPr="00890A72">
        <w:rPr>
          <w:rFonts w:ascii="Times New Roman" w:hAnsi="Times New Roman"/>
          <w:b/>
        </w:rPr>
        <w:t xml:space="preserve">( </w:t>
      </w:r>
      <w:r w:rsidR="007F50B8" w:rsidRPr="00890A72">
        <w:rPr>
          <w:rFonts w:ascii="Times New Roman" w:hAnsi="Times New Roman"/>
          <w:b/>
        </w:rPr>
        <w:t>Üç</w:t>
      </w:r>
      <w:r w:rsidR="002427FE" w:rsidRPr="00890A72">
        <w:rPr>
          <w:rFonts w:ascii="Times New Roman" w:hAnsi="Times New Roman"/>
          <w:b/>
        </w:rPr>
        <w:t xml:space="preserve"> )</w:t>
      </w:r>
      <w:r w:rsidR="00D5372B" w:rsidRPr="00890A72">
        <w:rPr>
          <w:rFonts w:ascii="Times New Roman" w:hAnsi="Times New Roman"/>
          <w:b/>
        </w:rPr>
        <w:t xml:space="preserve"> yıldır</w:t>
      </w:r>
      <w:r w:rsidR="00D5372B" w:rsidRPr="00007BBF">
        <w:rPr>
          <w:rFonts w:ascii="Times New Roman" w:hAnsi="Times New Roman"/>
        </w:rPr>
        <w:t xml:space="preserve">. </w:t>
      </w:r>
    </w:p>
    <w:p w:rsidR="00D5372B" w:rsidRPr="00007BBF" w:rsidRDefault="003A0F01" w:rsidP="00D5372B">
      <w:pPr>
        <w:jc w:val="both"/>
        <w:rPr>
          <w:rFonts w:ascii="Times New Roman" w:hAnsi="Times New Roman"/>
        </w:rPr>
      </w:pPr>
      <w:r w:rsidRPr="00007BBF">
        <w:rPr>
          <w:rFonts w:ascii="Times New Roman" w:hAnsi="Times New Roman"/>
          <w:b/>
        </w:rPr>
        <w:t>7</w:t>
      </w:r>
      <w:r w:rsidR="00D5372B" w:rsidRPr="00007BBF">
        <w:rPr>
          <w:rFonts w:ascii="Times New Roman" w:hAnsi="Times New Roman"/>
          <w:b/>
        </w:rPr>
        <w:t>.3.1.</w:t>
      </w:r>
      <w:r w:rsidR="002427FE" w:rsidRPr="00007BBF">
        <w:rPr>
          <w:rFonts w:ascii="Times New Roman" w:hAnsi="Times New Roman"/>
        </w:rPr>
        <w:t xml:space="preserve"> Protokol süresi </w:t>
      </w:r>
      <w:r w:rsidR="007F50B8" w:rsidRPr="00890A72">
        <w:rPr>
          <w:rFonts w:ascii="Times New Roman" w:hAnsi="Times New Roman"/>
          <w:b/>
        </w:rPr>
        <w:t>3</w:t>
      </w:r>
      <w:r w:rsidR="00A451C0" w:rsidRPr="00890A72">
        <w:rPr>
          <w:rFonts w:ascii="Times New Roman" w:hAnsi="Times New Roman"/>
          <w:b/>
        </w:rPr>
        <w:t xml:space="preserve"> ( </w:t>
      </w:r>
      <w:r w:rsidR="007F50B8" w:rsidRPr="00890A72">
        <w:rPr>
          <w:rFonts w:ascii="Times New Roman" w:hAnsi="Times New Roman"/>
          <w:b/>
        </w:rPr>
        <w:t>Üç</w:t>
      </w:r>
      <w:r w:rsidR="006C2D36" w:rsidRPr="00890A72">
        <w:rPr>
          <w:rFonts w:ascii="Times New Roman" w:hAnsi="Times New Roman"/>
          <w:b/>
        </w:rPr>
        <w:t xml:space="preserve"> ) yıl olup </w:t>
      </w:r>
      <w:r w:rsidR="007F50B8" w:rsidRPr="00890A72">
        <w:rPr>
          <w:rFonts w:ascii="Times New Roman" w:hAnsi="Times New Roman"/>
          <w:b/>
        </w:rPr>
        <w:t>36</w:t>
      </w:r>
      <w:r w:rsidR="00AE018D" w:rsidRPr="00890A72">
        <w:rPr>
          <w:rFonts w:ascii="Times New Roman" w:hAnsi="Times New Roman"/>
          <w:b/>
        </w:rPr>
        <w:t xml:space="preserve"> </w:t>
      </w:r>
      <w:r w:rsidR="0091739B" w:rsidRPr="00890A72">
        <w:rPr>
          <w:rFonts w:ascii="Times New Roman" w:hAnsi="Times New Roman"/>
          <w:b/>
        </w:rPr>
        <w:t>(</w:t>
      </w:r>
      <w:proofErr w:type="spellStart"/>
      <w:r w:rsidR="007F50B8" w:rsidRPr="00890A72">
        <w:rPr>
          <w:rFonts w:ascii="Times New Roman" w:hAnsi="Times New Roman"/>
          <w:b/>
        </w:rPr>
        <w:t>Otuzaltı</w:t>
      </w:r>
      <w:proofErr w:type="spellEnd"/>
      <w:r w:rsidR="002427FE" w:rsidRPr="00890A72">
        <w:rPr>
          <w:rFonts w:ascii="Times New Roman" w:hAnsi="Times New Roman"/>
          <w:b/>
        </w:rPr>
        <w:t>)</w:t>
      </w:r>
      <w:r w:rsidR="00D5372B" w:rsidRPr="00890A72">
        <w:rPr>
          <w:rFonts w:ascii="Times New Roman" w:hAnsi="Times New Roman"/>
          <w:b/>
        </w:rPr>
        <w:t xml:space="preserve"> aylık</w:t>
      </w:r>
      <w:r w:rsidR="00D5372B" w:rsidRPr="00007BBF">
        <w:rPr>
          <w:rFonts w:ascii="Times New Roman" w:hAnsi="Times New Roman"/>
        </w:rPr>
        <w:t xml:space="preserve"> ödeme süresi esas alınacaktır. </w:t>
      </w:r>
    </w:p>
    <w:p w:rsidR="00D5372B" w:rsidRPr="00272090" w:rsidRDefault="003A0F01" w:rsidP="00D5372B">
      <w:pPr>
        <w:jc w:val="both"/>
        <w:rPr>
          <w:rFonts w:ascii="Times New Roman" w:hAnsi="Times New Roman"/>
        </w:rPr>
      </w:pPr>
      <w:r w:rsidRPr="00007BBF">
        <w:rPr>
          <w:rFonts w:ascii="Times New Roman" w:hAnsi="Times New Roman"/>
          <w:b/>
        </w:rPr>
        <w:t>7</w:t>
      </w:r>
      <w:r w:rsidR="00D5372B" w:rsidRPr="00007BBF">
        <w:rPr>
          <w:rFonts w:ascii="Times New Roman" w:hAnsi="Times New Roman"/>
          <w:b/>
        </w:rPr>
        <w:t>.3.2.</w:t>
      </w:r>
      <w:r w:rsidR="00D5372B" w:rsidRPr="00007BBF">
        <w:rPr>
          <w:rFonts w:ascii="Times New Roman" w:hAnsi="Times New Roman"/>
        </w:rPr>
        <w:t xml:space="preserve"> Pro</w:t>
      </w:r>
      <w:r w:rsidR="006C2D36" w:rsidRPr="00007BBF">
        <w:rPr>
          <w:rFonts w:ascii="Times New Roman" w:hAnsi="Times New Roman"/>
        </w:rPr>
        <w:t xml:space="preserve">tokol </w:t>
      </w:r>
      <w:r w:rsidR="006C2D36" w:rsidRPr="00272090">
        <w:rPr>
          <w:rFonts w:ascii="Times New Roman" w:hAnsi="Times New Roman"/>
        </w:rPr>
        <w:t xml:space="preserve">başlangıcı </w:t>
      </w:r>
      <w:r w:rsidR="006C2D36" w:rsidRPr="00890A72">
        <w:rPr>
          <w:rFonts w:ascii="Times New Roman" w:hAnsi="Times New Roman"/>
          <w:b/>
        </w:rPr>
        <w:t>01.01.20</w:t>
      </w:r>
      <w:r w:rsidR="00272090" w:rsidRPr="00890A72">
        <w:rPr>
          <w:rFonts w:ascii="Times New Roman" w:hAnsi="Times New Roman"/>
          <w:b/>
        </w:rPr>
        <w:t>21</w:t>
      </w:r>
      <w:r w:rsidR="0043740A" w:rsidRPr="00272090">
        <w:rPr>
          <w:rFonts w:ascii="Times New Roman" w:hAnsi="Times New Roman"/>
        </w:rPr>
        <w:t xml:space="preserve"> </w:t>
      </w:r>
      <w:r w:rsidR="00D5372B" w:rsidRPr="00272090">
        <w:rPr>
          <w:rFonts w:ascii="Times New Roman" w:hAnsi="Times New Roman"/>
        </w:rPr>
        <w:t xml:space="preserve">tarihidir. </w:t>
      </w:r>
    </w:p>
    <w:p w:rsidR="00D5372B" w:rsidRPr="00007BBF" w:rsidRDefault="003A0F01" w:rsidP="00D5372B">
      <w:pPr>
        <w:jc w:val="both"/>
        <w:rPr>
          <w:rFonts w:ascii="Times New Roman" w:hAnsi="Times New Roman"/>
        </w:rPr>
      </w:pPr>
      <w:r w:rsidRPr="00272090">
        <w:rPr>
          <w:rFonts w:ascii="Times New Roman" w:hAnsi="Times New Roman"/>
          <w:b/>
        </w:rPr>
        <w:t>7</w:t>
      </w:r>
      <w:r w:rsidR="00D5372B" w:rsidRPr="00272090">
        <w:rPr>
          <w:rFonts w:ascii="Times New Roman" w:hAnsi="Times New Roman"/>
          <w:b/>
        </w:rPr>
        <w:t>.3.3.</w:t>
      </w:r>
      <w:r w:rsidR="0043740A" w:rsidRPr="00272090">
        <w:rPr>
          <w:rFonts w:ascii="Times New Roman" w:hAnsi="Times New Roman"/>
        </w:rPr>
        <w:t xml:space="preserve"> Protokolün bitişi </w:t>
      </w:r>
      <w:r w:rsidR="006C2D36" w:rsidRPr="00890A72">
        <w:rPr>
          <w:rFonts w:ascii="Times New Roman" w:hAnsi="Times New Roman"/>
          <w:b/>
        </w:rPr>
        <w:t>31.12.</w:t>
      </w:r>
      <w:r w:rsidR="007F50B8" w:rsidRPr="00890A72">
        <w:rPr>
          <w:rFonts w:ascii="Times New Roman" w:hAnsi="Times New Roman"/>
          <w:b/>
        </w:rPr>
        <w:t>202</w:t>
      </w:r>
      <w:r w:rsidR="00272090" w:rsidRPr="00890A72">
        <w:rPr>
          <w:rFonts w:ascii="Times New Roman" w:hAnsi="Times New Roman"/>
          <w:b/>
        </w:rPr>
        <w:t>3</w:t>
      </w:r>
      <w:r w:rsidR="0043740A" w:rsidRPr="00272090">
        <w:rPr>
          <w:rFonts w:ascii="Times New Roman" w:hAnsi="Times New Roman"/>
        </w:rPr>
        <w:t xml:space="preserve"> </w:t>
      </w:r>
      <w:r w:rsidR="00D5372B" w:rsidRPr="00272090">
        <w:rPr>
          <w:rFonts w:ascii="Times New Roman" w:hAnsi="Times New Roman"/>
        </w:rPr>
        <w:t>tarihidir</w:t>
      </w:r>
      <w:r w:rsidR="00D5372B" w:rsidRPr="00007BBF">
        <w:rPr>
          <w:rFonts w:ascii="Times New Roman" w:hAnsi="Times New Roman"/>
        </w:rPr>
        <w:t xml:space="preserve">. </w:t>
      </w:r>
    </w:p>
    <w:p w:rsidR="00D5372B" w:rsidRDefault="003A0F01" w:rsidP="00D5372B">
      <w:pPr>
        <w:jc w:val="both"/>
        <w:rPr>
          <w:rFonts w:ascii="Times New Roman" w:hAnsi="Times New Roman"/>
        </w:rPr>
      </w:pPr>
      <w:r w:rsidRPr="00007BBF">
        <w:rPr>
          <w:rFonts w:ascii="Times New Roman" w:hAnsi="Times New Roman"/>
          <w:b/>
        </w:rPr>
        <w:lastRenderedPageBreak/>
        <w:t>7</w:t>
      </w:r>
      <w:r w:rsidR="00D5372B" w:rsidRPr="00007BBF">
        <w:rPr>
          <w:rFonts w:ascii="Times New Roman" w:hAnsi="Times New Roman"/>
          <w:b/>
        </w:rPr>
        <w:t>.4.</w:t>
      </w:r>
      <w:r w:rsidR="00D5372B" w:rsidRPr="00007BBF">
        <w:rPr>
          <w:rFonts w:ascii="Times New Roman" w:hAnsi="Times New Roman"/>
        </w:rPr>
        <w:t xml:space="preserve"> Komisyonumuz, teklifleri değerlendirirken, ulaşım, yurt çapında yaygın şube ağı, ödeme noktası vb. </w:t>
      </w:r>
      <w:proofErr w:type="gramStart"/>
      <w:r w:rsidR="00D5372B" w:rsidRPr="00007BBF">
        <w:rPr>
          <w:rFonts w:ascii="Times New Roman" w:hAnsi="Times New Roman"/>
        </w:rPr>
        <w:t>kriterleri</w:t>
      </w:r>
      <w:proofErr w:type="gramEnd"/>
      <w:r w:rsidR="00D5372B" w:rsidRPr="00007BBF">
        <w:rPr>
          <w:rFonts w:ascii="Times New Roman" w:hAnsi="Times New Roman"/>
        </w:rPr>
        <w:t xml:space="preserve"> dikkate almakta serbesttir. </w:t>
      </w:r>
    </w:p>
    <w:p w:rsidR="0085392A" w:rsidRPr="00B35A54" w:rsidRDefault="0085392A" w:rsidP="00D5372B">
      <w:pPr>
        <w:jc w:val="both"/>
        <w:rPr>
          <w:rFonts w:ascii="Times New Roman" w:hAnsi="Times New Roman"/>
          <w:sz w:val="2"/>
          <w:szCs w:val="2"/>
        </w:rPr>
      </w:pPr>
    </w:p>
    <w:p w:rsidR="00570067" w:rsidRDefault="00570067" w:rsidP="00D5372B">
      <w:pPr>
        <w:jc w:val="both"/>
        <w:rPr>
          <w:rFonts w:ascii="Times New Roman" w:hAnsi="Times New Roman"/>
          <w:b/>
        </w:rPr>
      </w:pPr>
      <w:r w:rsidRPr="00007BBF">
        <w:rPr>
          <w:rFonts w:ascii="Times New Roman" w:hAnsi="Times New Roman"/>
          <w:b/>
        </w:rPr>
        <w:t>Madde 8-</w:t>
      </w:r>
      <w:r>
        <w:rPr>
          <w:rFonts w:ascii="Times New Roman" w:hAnsi="Times New Roman"/>
          <w:b/>
        </w:rPr>
        <w:t>PROTOKOLÜN İŞLEYİŞİNE İLİŞKİN HUSUSLAR</w:t>
      </w:r>
    </w:p>
    <w:p w:rsidR="00D5372B" w:rsidRPr="00007BBF" w:rsidRDefault="00570067" w:rsidP="00D5372B">
      <w:pPr>
        <w:jc w:val="both"/>
        <w:rPr>
          <w:rFonts w:ascii="Times New Roman" w:hAnsi="Times New Roman"/>
        </w:rPr>
      </w:pPr>
      <w:r>
        <w:rPr>
          <w:rFonts w:ascii="Times New Roman" w:hAnsi="Times New Roman"/>
          <w:b/>
        </w:rPr>
        <w:t>8</w:t>
      </w:r>
      <w:r w:rsidR="00272090">
        <w:rPr>
          <w:rFonts w:ascii="Times New Roman" w:hAnsi="Times New Roman"/>
          <w:b/>
        </w:rPr>
        <w:t>.1</w:t>
      </w:r>
      <w:r w:rsidR="00D5372B" w:rsidRPr="00007BBF">
        <w:rPr>
          <w:rFonts w:ascii="Times New Roman" w:hAnsi="Times New Roman"/>
          <w:b/>
        </w:rPr>
        <w:t>.</w:t>
      </w:r>
      <w:r w:rsidR="00F62CD8" w:rsidRPr="00007BBF">
        <w:rPr>
          <w:rFonts w:ascii="Times New Roman" w:hAnsi="Times New Roman"/>
        </w:rPr>
        <w:t xml:space="preserve"> Kuruluş</w:t>
      </w:r>
      <w:r w:rsidR="008135C0" w:rsidRPr="00007BBF">
        <w:rPr>
          <w:rFonts w:ascii="Times New Roman" w:hAnsi="Times New Roman"/>
        </w:rPr>
        <w:t xml:space="preserve"> tarafından p</w:t>
      </w:r>
      <w:r w:rsidR="00D5372B" w:rsidRPr="00007BBF">
        <w:rPr>
          <w:rFonts w:ascii="Times New Roman" w:hAnsi="Times New Roman"/>
        </w:rPr>
        <w:t>ersonel</w:t>
      </w:r>
      <w:r w:rsidR="008135C0" w:rsidRPr="00007BBF">
        <w:rPr>
          <w:rFonts w:ascii="Times New Roman" w:hAnsi="Times New Roman"/>
        </w:rPr>
        <w:t>in m</w:t>
      </w:r>
      <w:r w:rsidR="00F62CD8" w:rsidRPr="00007BBF">
        <w:rPr>
          <w:rFonts w:ascii="Times New Roman" w:hAnsi="Times New Roman"/>
        </w:rPr>
        <w:t>aaş ödemeleri</w:t>
      </w:r>
      <w:r w:rsidR="002427FE" w:rsidRPr="00007BBF">
        <w:rPr>
          <w:rFonts w:ascii="Times New Roman" w:hAnsi="Times New Roman"/>
        </w:rPr>
        <w:t xml:space="preserve">, </w:t>
      </w:r>
      <w:r w:rsidR="00F62CD8" w:rsidRPr="00007BBF">
        <w:rPr>
          <w:rFonts w:ascii="Times New Roman" w:hAnsi="Times New Roman"/>
        </w:rPr>
        <w:t xml:space="preserve"> ödeme gününden</w:t>
      </w:r>
      <w:r w:rsidR="00F400B6" w:rsidRPr="00007BBF">
        <w:rPr>
          <w:rFonts w:ascii="Times New Roman" w:hAnsi="Times New Roman"/>
        </w:rPr>
        <w:t xml:space="preserve"> </w:t>
      </w:r>
      <w:r w:rsidR="00F400B6" w:rsidRPr="00890A72">
        <w:rPr>
          <w:rFonts w:ascii="Times New Roman" w:hAnsi="Times New Roman"/>
          <w:b/>
        </w:rPr>
        <w:t>1</w:t>
      </w:r>
      <w:r w:rsidR="00D5372B" w:rsidRPr="00890A72">
        <w:rPr>
          <w:rFonts w:ascii="Times New Roman" w:hAnsi="Times New Roman"/>
          <w:b/>
        </w:rPr>
        <w:t xml:space="preserve"> (</w:t>
      </w:r>
      <w:r w:rsidR="00F400B6" w:rsidRPr="00890A72">
        <w:rPr>
          <w:rFonts w:ascii="Times New Roman" w:hAnsi="Times New Roman"/>
          <w:b/>
        </w:rPr>
        <w:t>Bir</w:t>
      </w:r>
      <w:r w:rsidR="00D5372B" w:rsidRPr="00890A72">
        <w:rPr>
          <w:rFonts w:ascii="Times New Roman" w:hAnsi="Times New Roman"/>
          <w:b/>
        </w:rPr>
        <w:t>) iş</w:t>
      </w:r>
      <w:r w:rsidR="00F62CD8" w:rsidRPr="00890A72">
        <w:rPr>
          <w:rFonts w:ascii="Times New Roman" w:hAnsi="Times New Roman"/>
          <w:b/>
        </w:rPr>
        <w:t xml:space="preserve"> günü</w:t>
      </w:r>
      <w:r w:rsidR="00F62CD8" w:rsidRPr="00007BBF">
        <w:rPr>
          <w:rFonts w:ascii="Times New Roman" w:hAnsi="Times New Roman"/>
        </w:rPr>
        <w:t xml:space="preserve"> önce Bankada bulunan Kuruluş</w:t>
      </w:r>
      <w:r w:rsidR="00D5372B" w:rsidRPr="00007BBF">
        <w:rPr>
          <w:rFonts w:ascii="Times New Roman" w:hAnsi="Times New Roman"/>
        </w:rPr>
        <w:t xml:space="preserve"> </w:t>
      </w:r>
      <w:r w:rsidR="00F62CD8" w:rsidRPr="00007BBF">
        <w:rPr>
          <w:rFonts w:ascii="Times New Roman" w:hAnsi="Times New Roman"/>
        </w:rPr>
        <w:t xml:space="preserve">maaş ödeme </w:t>
      </w:r>
      <w:r w:rsidR="00D5372B" w:rsidRPr="00007BBF">
        <w:rPr>
          <w:rFonts w:ascii="Times New Roman" w:hAnsi="Times New Roman"/>
        </w:rPr>
        <w:t xml:space="preserve">hesabına aktarılır. Banka bu ödemeleri personelin maaş hesaplarına her ayın </w:t>
      </w:r>
      <w:r w:rsidR="00F62CD8" w:rsidRPr="00890A72">
        <w:rPr>
          <w:rFonts w:ascii="Times New Roman" w:hAnsi="Times New Roman"/>
          <w:b/>
        </w:rPr>
        <w:t>14</w:t>
      </w:r>
      <w:r w:rsidR="00313C73" w:rsidRPr="00890A72">
        <w:rPr>
          <w:rFonts w:ascii="Times New Roman" w:hAnsi="Times New Roman"/>
          <w:b/>
        </w:rPr>
        <w:t>’ ü</w:t>
      </w:r>
      <w:r w:rsidR="00F62CD8" w:rsidRPr="00890A72">
        <w:rPr>
          <w:rFonts w:ascii="Times New Roman" w:hAnsi="Times New Roman"/>
          <w:b/>
        </w:rPr>
        <w:t xml:space="preserve"> ve </w:t>
      </w:r>
      <w:r w:rsidR="00D5372B" w:rsidRPr="00890A72">
        <w:rPr>
          <w:rFonts w:ascii="Times New Roman" w:hAnsi="Times New Roman"/>
          <w:b/>
        </w:rPr>
        <w:t>15’nin</w:t>
      </w:r>
      <w:r w:rsidR="00D5372B" w:rsidRPr="00007BBF">
        <w:rPr>
          <w:rFonts w:ascii="Times New Roman" w:hAnsi="Times New Roman"/>
        </w:rPr>
        <w:t xml:space="preserve"> başladığı gece saat </w:t>
      </w:r>
      <w:r w:rsidR="00D5372B" w:rsidRPr="00890A72">
        <w:rPr>
          <w:rFonts w:ascii="Times New Roman" w:hAnsi="Times New Roman"/>
          <w:b/>
        </w:rPr>
        <w:t>00.01’den</w:t>
      </w:r>
      <w:r w:rsidR="00D5372B" w:rsidRPr="00007BBF">
        <w:rPr>
          <w:rFonts w:ascii="Times New Roman" w:hAnsi="Times New Roman"/>
        </w:rPr>
        <w:t xml:space="preserve"> itibaren personel maaş hesaplarına aktararak hesap sahibi personelin kullanımına hazı</w:t>
      </w:r>
      <w:r w:rsidR="007D66BB" w:rsidRPr="00007BBF">
        <w:rPr>
          <w:rFonts w:ascii="Times New Roman" w:hAnsi="Times New Roman"/>
        </w:rPr>
        <w:t>r hale getirir. Erken ödemelerle ilgili</w:t>
      </w:r>
      <w:r w:rsidR="00D5372B" w:rsidRPr="00007BBF">
        <w:rPr>
          <w:rFonts w:ascii="Times New Roman" w:hAnsi="Times New Roman"/>
        </w:rPr>
        <w:t xml:space="preserve"> </w:t>
      </w:r>
      <w:r w:rsidR="008C6F4F">
        <w:rPr>
          <w:rFonts w:ascii="Times New Roman" w:hAnsi="Times New Roman"/>
        </w:rPr>
        <w:t>Cumhurbaşkanlığı</w:t>
      </w:r>
      <w:r w:rsidR="00D5372B" w:rsidRPr="00007BBF">
        <w:rPr>
          <w:rFonts w:ascii="Times New Roman" w:hAnsi="Times New Roman"/>
        </w:rPr>
        <w:t xml:space="preserve"> tarafından alınan karar gereği ödemelerin zorunlu olduğu durumlarda Banka bu hususu dikkate alarak gerekli tedbirleri almak mecburiyetindedir. </w:t>
      </w:r>
    </w:p>
    <w:p w:rsidR="00D3119C" w:rsidRPr="00007BBF" w:rsidRDefault="00272090" w:rsidP="00D5372B">
      <w:pPr>
        <w:jc w:val="both"/>
        <w:rPr>
          <w:rFonts w:ascii="Times New Roman" w:hAnsi="Times New Roman"/>
        </w:rPr>
      </w:pPr>
      <w:r>
        <w:rPr>
          <w:rFonts w:ascii="Times New Roman" w:hAnsi="Times New Roman"/>
          <w:b/>
        </w:rPr>
        <w:t>8</w:t>
      </w:r>
      <w:r w:rsidR="00D5372B" w:rsidRPr="00007BBF">
        <w:rPr>
          <w:rFonts w:ascii="Times New Roman" w:hAnsi="Times New Roman"/>
          <w:b/>
        </w:rPr>
        <w:t>.</w:t>
      </w:r>
      <w:r>
        <w:rPr>
          <w:rFonts w:ascii="Times New Roman" w:hAnsi="Times New Roman"/>
          <w:b/>
        </w:rPr>
        <w:t>2</w:t>
      </w:r>
      <w:r w:rsidR="00D5372B" w:rsidRPr="00007BBF">
        <w:rPr>
          <w:rFonts w:ascii="Times New Roman" w:hAnsi="Times New Roman"/>
          <w:b/>
        </w:rPr>
        <w:t>.</w:t>
      </w:r>
      <w:r w:rsidR="00251A42" w:rsidRPr="00007BBF">
        <w:rPr>
          <w:rFonts w:ascii="Times New Roman" w:hAnsi="Times New Roman"/>
        </w:rPr>
        <w:t xml:space="preserve"> Banka, K</w:t>
      </w:r>
      <w:r w:rsidR="00D55F9C" w:rsidRPr="00007BBF">
        <w:rPr>
          <w:rFonts w:ascii="Times New Roman" w:hAnsi="Times New Roman"/>
        </w:rPr>
        <w:t>uruluş</w:t>
      </w:r>
      <w:r w:rsidR="00D92459" w:rsidRPr="00007BBF">
        <w:rPr>
          <w:rFonts w:ascii="Times New Roman" w:hAnsi="Times New Roman"/>
        </w:rPr>
        <w:t>un yetkilileri</w:t>
      </w:r>
      <w:r w:rsidR="00D5372B" w:rsidRPr="00007BBF">
        <w:rPr>
          <w:rFonts w:ascii="Times New Roman" w:hAnsi="Times New Roman"/>
        </w:rPr>
        <w:t xml:space="preserve"> tarafından verilen </w:t>
      </w:r>
      <w:r w:rsidR="00D55F9C" w:rsidRPr="00007BBF">
        <w:rPr>
          <w:rFonts w:ascii="Times New Roman" w:hAnsi="Times New Roman"/>
        </w:rPr>
        <w:t xml:space="preserve">yazılı </w:t>
      </w:r>
      <w:r w:rsidR="00D5372B" w:rsidRPr="00007BBF">
        <w:rPr>
          <w:rFonts w:ascii="Times New Roman" w:hAnsi="Times New Roman"/>
        </w:rPr>
        <w:t>talimat doğrultusunda, personel hesaplarına ödeme yapmakla yükümlüdür. Maaşla ilgili hesaplamaların yapılmasında, bankanın herhangi bir sorumluluğu bulunmamak</w:t>
      </w:r>
      <w:r w:rsidR="0035648D" w:rsidRPr="00007BBF">
        <w:rPr>
          <w:rFonts w:ascii="Times New Roman" w:hAnsi="Times New Roman"/>
        </w:rPr>
        <w:t>la birlikte talimatların doğruluğunun kontrol edilmesinde banka Kuruluş ile birlikte müteselsil olarak sorumludur. Kuruluş</w:t>
      </w:r>
      <w:r w:rsidR="00DC3015" w:rsidRPr="00007BBF">
        <w:rPr>
          <w:rFonts w:ascii="Times New Roman" w:hAnsi="Times New Roman"/>
        </w:rPr>
        <w:t xml:space="preserve"> </w:t>
      </w:r>
      <w:r w:rsidR="004605A5" w:rsidRPr="00007BBF">
        <w:rPr>
          <w:rFonts w:ascii="Times New Roman" w:hAnsi="Times New Roman"/>
        </w:rPr>
        <w:t xml:space="preserve">tarafından </w:t>
      </w:r>
      <w:r w:rsidR="00D5372B" w:rsidRPr="00007BBF">
        <w:rPr>
          <w:rFonts w:ascii="Times New Roman" w:hAnsi="Times New Roman"/>
        </w:rPr>
        <w:t>verilen talimatlardaki hata ve eksikl</w:t>
      </w:r>
      <w:r w:rsidR="00CF0CFF" w:rsidRPr="00007BBF">
        <w:rPr>
          <w:rFonts w:ascii="Times New Roman" w:hAnsi="Times New Roman"/>
        </w:rPr>
        <w:t>iklerden dolayı sorumluluk K</w:t>
      </w:r>
      <w:r w:rsidR="0035648D" w:rsidRPr="00007BBF">
        <w:rPr>
          <w:rFonts w:ascii="Times New Roman" w:hAnsi="Times New Roman"/>
        </w:rPr>
        <w:t>uruluş</w:t>
      </w:r>
      <w:r w:rsidR="00D5372B" w:rsidRPr="00007BBF">
        <w:rPr>
          <w:rFonts w:ascii="Times New Roman" w:hAnsi="Times New Roman"/>
        </w:rPr>
        <w:t xml:space="preserve">a aittir. </w:t>
      </w:r>
    </w:p>
    <w:p w:rsidR="00D5372B" w:rsidRPr="00007BBF" w:rsidRDefault="00272090" w:rsidP="00D5372B">
      <w:pPr>
        <w:jc w:val="both"/>
        <w:rPr>
          <w:rFonts w:ascii="Times New Roman" w:hAnsi="Times New Roman"/>
        </w:rPr>
      </w:pPr>
      <w:r>
        <w:rPr>
          <w:rFonts w:ascii="Times New Roman" w:hAnsi="Times New Roman"/>
          <w:b/>
        </w:rPr>
        <w:t>8</w:t>
      </w:r>
      <w:r w:rsidR="00D5372B" w:rsidRPr="00007BBF">
        <w:rPr>
          <w:rFonts w:ascii="Times New Roman" w:hAnsi="Times New Roman"/>
          <w:b/>
        </w:rPr>
        <w:t>.</w:t>
      </w:r>
      <w:r>
        <w:rPr>
          <w:rFonts w:ascii="Times New Roman" w:hAnsi="Times New Roman"/>
          <w:b/>
        </w:rPr>
        <w:t>3</w:t>
      </w:r>
      <w:r w:rsidR="00D5372B" w:rsidRPr="00007BBF">
        <w:rPr>
          <w:rFonts w:ascii="Times New Roman" w:hAnsi="Times New Roman"/>
          <w:b/>
        </w:rPr>
        <w:t>.</w:t>
      </w:r>
      <w:r w:rsidR="00ED0553" w:rsidRPr="00007BBF">
        <w:rPr>
          <w:rFonts w:ascii="Times New Roman" w:hAnsi="Times New Roman"/>
        </w:rPr>
        <w:t xml:space="preserve"> Banka, Kuruluş</w:t>
      </w:r>
      <w:r w:rsidR="00D5372B" w:rsidRPr="00007BBF">
        <w:rPr>
          <w:rFonts w:ascii="Times New Roman" w:hAnsi="Times New Roman"/>
        </w:rPr>
        <w:t xml:space="preserve"> personelinin hesaplarına yatırılan aylık maaşla</w:t>
      </w:r>
      <w:r w:rsidR="0091739B" w:rsidRPr="00007BBF">
        <w:rPr>
          <w:rFonts w:ascii="Times New Roman" w:hAnsi="Times New Roman"/>
        </w:rPr>
        <w:t xml:space="preserve">rından </w:t>
      </w:r>
      <w:r w:rsidR="005F5B88" w:rsidRPr="00007BBF">
        <w:rPr>
          <w:rFonts w:ascii="Times New Roman" w:hAnsi="Times New Roman"/>
        </w:rPr>
        <w:t>(Kuruluş</w:t>
      </w:r>
      <w:r w:rsidR="00D5372B" w:rsidRPr="00007BBF">
        <w:rPr>
          <w:rFonts w:ascii="Times New Roman" w:hAnsi="Times New Roman"/>
        </w:rPr>
        <w:t xml:space="preserve"> personelinin </w:t>
      </w:r>
      <w:r w:rsidR="006471C9" w:rsidRPr="00007BBF">
        <w:rPr>
          <w:rFonts w:ascii="Times New Roman" w:hAnsi="Times New Roman"/>
        </w:rPr>
        <w:t xml:space="preserve">Banka ile </w:t>
      </w:r>
      <w:r w:rsidR="00D5372B" w:rsidRPr="00007BBF">
        <w:rPr>
          <w:rFonts w:ascii="Times New Roman" w:hAnsi="Times New Roman"/>
        </w:rPr>
        <w:t>kendi rızası ile imzaladığı sözleşme, yazılı</w:t>
      </w:r>
      <w:r w:rsidR="00B35A54">
        <w:rPr>
          <w:rFonts w:ascii="Times New Roman" w:hAnsi="Times New Roman"/>
        </w:rPr>
        <w:t xml:space="preserve"> beyan vb.</w:t>
      </w:r>
      <w:r w:rsidR="0091739B" w:rsidRPr="00007BBF">
        <w:rPr>
          <w:rFonts w:ascii="Times New Roman" w:hAnsi="Times New Roman"/>
        </w:rPr>
        <w:t xml:space="preserve"> hariç) herhangi bir ad altında kesinti yapamaz. </w:t>
      </w:r>
      <w:r w:rsidR="00D5372B" w:rsidRPr="00007BBF">
        <w:rPr>
          <w:rFonts w:ascii="Times New Roman" w:hAnsi="Times New Roman"/>
        </w:rPr>
        <w:t xml:space="preserve"> </w:t>
      </w:r>
    </w:p>
    <w:p w:rsidR="00D5372B" w:rsidRPr="00007BBF" w:rsidRDefault="00272090" w:rsidP="00D5372B">
      <w:pPr>
        <w:jc w:val="both"/>
        <w:rPr>
          <w:rFonts w:ascii="Times New Roman" w:hAnsi="Times New Roman"/>
        </w:rPr>
      </w:pPr>
      <w:r>
        <w:rPr>
          <w:rFonts w:ascii="Times New Roman" w:hAnsi="Times New Roman"/>
          <w:b/>
        </w:rPr>
        <w:t>8</w:t>
      </w:r>
      <w:r w:rsidR="00D5372B" w:rsidRPr="00007BBF">
        <w:rPr>
          <w:rFonts w:ascii="Times New Roman" w:hAnsi="Times New Roman"/>
          <w:b/>
        </w:rPr>
        <w:t>.</w:t>
      </w:r>
      <w:r>
        <w:rPr>
          <w:rFonts w:ascii="Times New Roman" w:hAnsi="Times New Roman"/>
          <w:b/>
        </w:rPr>
        <w:t>4</w:t>
      </w:r>
      <w:r w:rsidR="00D5372B" w:rsidRPr="00007BBF">
        <w:rPr>
          <w:rFonts w:ascii="Times New Roman" w:hAnsi="Times New Roman"/>
          <w:b/>
        </w:rPr>
        <w:t>.</w:t>
      </w:r>
      <w:r w:rsidR="00307802" w:rsidRPr="00007BBF">
        <w:rPr>
          <w:rFonts w:ascii="Times New Roman" w:hAnsi="Times New Roman"/>
          <w:color w:val="FF0000"/>
        </w:rPr>
        <w:t xml:space="preserve"> </w:t>
      </w:r>
      <w:r w:rsidR="00307802" w:rsidRPr="00007BBF">
        <w:rPr>
          <w:rFonts w:ascii="Times New Roman" w:hAnsi="Times New Roman"/>
        </w:rPr>
        <w:t>Banka, Kuruluş</w:t>
      </w:r>
      <w:r w:rsidR="00D5372B" w:rsidRPr="00007BBF">
        <w:rPr>
          <w:rFonts w:ascii="Times New Roman" w:hAnsi="Times New Roman"/>
        </w:rPr>
        <w:t xml:space="preserve"> personeline maaş haricinde yapılacak diğer ödemeler</w:t>
      </w:r>
      <w:r w:rsidR="00694A46" w:rsidRPr="00007BBF">
        <w:rPr>
          <w:rFonts w:ascii="Times New Roman" w:hAnsi="Times New Roman"/>
        </w:rPr>
        <w:t>de</w:t>
      </w:r>
      <w:r w:rsidR="00D5372B" w:rsidRPr="00007BBF">
        <w:rPr>
          <w:rFonts w:ascii="Times New Roman" w:hAnsi="Times New Roman"/>
        </w:rPr>
        <w:t xml:space="preserve">, ödeme listesinin bankaya ulaştığı gün, </w:t>
      </w:r>
      <w:r w:rsidR="00A50DED" w:rsidRPr="00007BBF">
        <w:rPr>
          <w:rFonts w:ascii="Times New Roman" w:hAnsi="Times New Roman"/>
        </w:rPr>
        <w:t xml:space="preserve">olağanüstü bir şekilde meydana gelen </w:t>
      </w:r>
      <w:r w:rsidR="00D5372B" w:rsidRPr="00007BBF">
        <w:rPr>
          <w:rFonts w:ascii="Times New Roman" w:hAnsi="Times New Roman"/>
        </w:rPr>
        <w:t xml:space="preserve">sistem arızası olması durumunda ertesi gün hesap sahibi personelin kullanımına hazır hale getirir. </w:t>
      </w:r>
    </w:p>
    <w:p w:rsidR="00D5372B" w:rsidRDefault="00272090" w:rsidP="00D5372B">
      <w:pPr>
        <w:jc w:val="both"/>
        <w:rPr>
          <w:rFonts w:ascii="Times New Roman" w:hAnsi="Times New Roman"/>
        </w:rPr>
      </w:pPr>
      <w:r>
        <w:rPr>
          <w:rFonts w:ascii="Times New Roman" w:hAnsi="Times New Roman"/>
          <w:b/>
        </w:rPr>
        <w:t>8</w:t>
      </w:r>
      <w:r w:rsidR="00D5372B" w:rsidRPr="00007BBF">
        <w:rPr>
          <w:rFonts w:ascii="Times New Roman" w:hAnsi="Times New Roman"/>
          <w:b/>
        </w:rPr>
        <w:t>.</w:t>
      </w:r>
      <w:r>
        <w:rPr>
          <w:rFonts w:ascii="Times New Roman" w:hAnsi="Times New Roman"/>
          <w:b/>
        </w:rPr>
        <w:t>5</w:t>
      </w:r>
      <w:r w:rsidR="00D5372B" w:rsidRPr="00007BBF">
        <w:rPr>
          <w:rFonts w:ascii="Times New Roman" w:hAnsi="Times New Roman"/>
          <w:b/>
        </w:rPr>
        <w:t>.</w:t>
      </w:r>
      <w:r w:rsidR="00E07EAF" w:rsidRPr="00007BBF">
        <w:rPr>
          <w:rFonts w:ascii="Times New Roman" w:hAnsi="Times New Roman"/>
        </w:rPr>
        <w:t xml:space="preserve"> Banka, kişi baş</w:t>
      </w:r>
      <w:r w:rsidR="00D5372B" w:rsidRPr="00007BBF">
        <w:rPr>
          <w:rFonts w:ascii="Times New Roman" w:hAnsi="Times New Roman"/>
        </w:rPr>
        <w:t>ına tesp</w:t>
      </w:r>
      <w:r w:rsidR="00B544D5" w:rsidRPr="00007BBF">
        <w:rPr>
          <w:rFonts w:ascii="Times New Roman" w:hAnsi="Times New Roman"/>
        </w:rPr>
        <w:t xml:space="preserve">it edilen </w:t>
      </w:r>
      <w:proofErr w:type="gramStart"/>
      <w:r w:rsidR="00B544D5" w:rsidRPr="00007BBF">
        <w:rPr>
          <w:rFonts w:ascii="Times New Roman" w:hAnsi="Times New Roman"/>
        </w:rPr>
        <w:t>promo</w:t>
      </w:r>
      <w:r w:rsidR="00C26EC3" w:rsidRPr="00007BBF">
        <w:rPr>
          <w:rFonts w:ascii="Times New Roman" w:hAnsi="Times New Roman"/>
        </w:rPr>
        <w:t>syon</w:t>
      </w:r>
      <w:proofErr w:type="gramEnd"/>
      <w:r w:rsidR="00C26EC3" w:rsidRPr="00007BBF">
        <w:rPr>
          <w:rFonts w:ascii="Times New Roman" w:hAnsi="Times New Roman"/>
        </w:rPr>
        <w:t xml:space="preserve"> tutarını</w:t>
      </w:r>
      <w:r w:rsidR="009E2BB1" w:rsidRPr="00007BBF">
        <w:rPr>
          <w:rFonts w:ascii="Times New Roman" w:hAnsi="Times New Roman"/>
        </w:rPr>
        <w:t xml:space="preserve">n </w:t>
      </w:r>
      <w:r w:rsidR="00570067">
        <w:rPr>
          <w:rFonts w:ascii="Times New Roman" w:hAnsi="Times New Roman"/>
          <w:b/>
          <w:u w:val="single"/>
        </w:rPr>
        <w:t>01.02.2021</w:t>
      </w:r>
      <w:r w:rsidR="00C26EC3" w:rsidRPr="00007BBF">
        <w:rPr>
          <w:rFonts w:ascii="Times New Roman" w:hAnsi="Times New Roman"/>
        </w:rPr>
        <w:t xml:space="preserve"> tarihinde</w:t>
      </w:r>
      <w:r w:rsidR="00B544D5" w:rsidRPr="00007BBF">
        <w:rPr>
          <w:rFonts w:ascii="Times New Roman" w:hAnsi="Times New Roman"/>
        </w:rPr>
        <w:t xml:space="preserve"> </w:t>
      </w:r>
      <w:r w:rsidR="00E3799B" w:rsidRPr="00007BBF">
        <w:rPr>
          <w:rFonts w:ascii="Times New Roman" w:hAnsi="Times New Roman"/>
        </w:rPr>
        <w:t xml:space="preserve">peşin olarak </w:t>
      </w:r>
      <w:r w:rsidR="00D5372B" w:rsidRPr="00007BBF">
        <w:rPr>
          <w:rFonts w:ascii="Times New Roman" w:hAnsi="Times New Roman"/>
        </w:rPr>
        <w:t>hi</w:t>
      </w:r>
      <w:r w:rsidR="00E94024" w:rsidRPr="00007BBF">
        <w:rPr>
          <w:rFonts w:ascii="Times New Roman" w:hAnsi="Times New Roman"/>
        </w:rPr>
        <w:t>çbir kesinti yapılmaksızın Kuruluş tarafında</w:t>
      </w:r>
      <w:r w:rsidR="00AB5542" w:rsidRPr="00007BBF">
        <w:rPr>
          <w:rFonts w:ascii="Times New Roman" w:hAnsi="Times New Roman"/>
        </w:rPr>
        <w:t>n</w:t>
      </w:r>
      <w:r w:rsidR="00D5372B" w:rsidRPr="00007BBF">
        <w:rPr>
          <w:rFonts w:ascii="Times New Roman" w:hAnsi="Times New Roman"/>
        </w:rPr>
        <w:t xml:space="preserve"> gönderilen listede ismi bulunan her </w:t>
      </w:r>
      <w:r w:rsidR="00A80CF6" w:rsidRPr="00007BBF">
        <w:rPr>
          <w:rFonts w:ascii="Times New Roman" w:hAnsi="Times New Roman"/>
        </w:rPr>
        <w:t xml:space="preserve">bir </w:t>
      </w:r>
      <w:r w:rsidR="00D5372B" w:rsidRPr="00007BBF">
        <w:rPr>
          <w:rFonts w:ascii="Times New Roman" w:hAnsi="Times New Roman"/>
        </w:rPr>
        <w:t xml:space="preserve">personelin </w:t>
      </w:r>
      <w:r w:rsidR="00E94024" w:rsidRPr="00007BBF">
        <w:rPr>
          <w:rFonts w:ascii="Times New Roman" w:hAnsi="Times New Roman"/>
        </w:rPr>
        <w:t xml:space="preserve">bankada bulunan maaş </w:t>
      </w:r>
      <w:r w:rsidR="00D5372B" w:rsidRPr="00007BBF">
        <w:rPr>
          <w:rFonts w:ascii="Times New Roman" w:hAnsi="Times New Roman"/>
        </w:rPr>
        <w:t xml:space="preserve">hesabına aktaracaktır. </w:t>
      </w:r>
    </w:p>
    <w:p w:rsidR="0085392A" w:rsidRPr="00B35A54" w:rsidRDefault="0085392A" w:rsidP="00D5372B">
      <w:pPr>
        <w:jc w:val="both"/>
        <w:rPr>
          <w:rFonts w:ascii="Times New Roman" w:hAnsi="Times New Roman"/>
          <w:sz w:val="2"/>
          <w:szCs w:val="2"/>
        </w:rPr>
      </w:pPr>
    </w:p>
    <w:p w:rsidR="00D5372B" w:rsidRPr="00007BBF" w:rsidRDefault="003A0F01" w:rsidP="00D5372B">
      <w:pPr>
        <w:jc w:val="both"/>
        <w:rPr>
          <w:rFonts w:ascii="Times New Roman" w:hAnsi="Times New Roman"/>
          <w:b/>
        </w:rPr>
      </w:pPr>
      <w:r w:rsidRPr="00007BBF">
        <w:rPr>
          <w:rFonts w:ascii="Times New Roman" w:hAnsi="Times New Roman"/>
          <w:b/>
        </w:rPr>
        <w:t xml:space="preserve">Madde </w:t>
      </w:r>
      <w:r w:rsidR="00570067">
        <w:rPr>
          <w:rFonts w:ascii="Times New Roman" w:hAnsi="Times New Roman"/>
          <w:b/>
        </w:rPr>
        <w:t>9</w:t>
      </w:r>
      <w:r w:rsidR="00450FD4" w:rsidRPr="00007BBF">
        <w:rPr>
          <w:rFonts w:ascii="Times New Roman" w:hAnsi="Times New Roman"/>
          <w:b/>
        </w:rPr>
        <w:t>-PROMOSYON ANLAŞMASINDAN SONRAKİ PERSONEL HAREKETLERİ</w:t>
      </w:r>
    </w:p>
    <w:p w:rsidR="00D5372B" w:rsidRPr="00007BBF" w:rsidRDefault="00570067" w:rsidP="00D5372B">
      <w:pPr>
        <w:jc w:val="both"/>
        <w:rPr>
          <w:rFonts w:ascii="Times New Roman" w:hAnsi="Times New Roman"/>
        </w:rPr>
      </w:pPr>
      <w:r>
        <w:rPr>
          <w:rFonts w:ascii="Times New Roman" w:hAnsi="Times New Roman"/>
          <w:b/>
        </w:rPr>
        <w:t>9</w:t>
      </w:r>
      <w:r w:rsidR="00D5372B" w:rsidRPr="00007BBF">
        <w:rPr>
          <w:rFonts w:ascii="Times New Roman" w:hAnsi="Times New Roman"/>
          <w:b/>
        </w:rPr>
        <w:t>.1.</w:t>
      </w:r>
      <w:r w:rsidR="00D5372B" w:rsidRPr="00007BBF">
        <w:rPr>
          <w:rFonts w:ascii="Times New Roman" w:hAnsi="Times New Roman"/>
        </w:rPr>
        <w:t xml:space="preserve"> Banka, </w:t>
      </w:r>
      <w:proofErr w:type="gramStart"/>
      <w:r w:rsidR="00D5372B" w:rsidRPr="00007BBF">
        <w:rPr>
          <w:rFonts w:ascii="Times New Roman" w:hAnsi="Times New Roman"/>
        </w:rPr>
        <w:t>promosyon</w:t>
      </w:r>
      <w:proofErr w:type="gramEnd"/>
      <w:r w:rsidR="00D5372B" w:rsidRPr="00007BBF">
        <w:rPr>
          <w:rFonts w:ascii="Times New Roman" w:hAnsi="Times New Roman"/>
        </w:rPr>
        <w:t xml:space="preserve"> anlaşmasından sonra, kuru</w:t>
      </w:r>
      <w:r w:rsidR="00E65D37" w:rsidRPr="00007BBF">
        <w:rPr>
          <w:rFonts w:ascii="Times New Roman" w:hAnsi="Times New Roman"/>
        </w:rPr>
        <w:t xml:space="preserve">luşa yeni işe alınan veya </w:t>
      </w:r>
      <w:r w:rsidR="00D5372B" w:rsidRPr="00007BBF">
        <w:rPr>
          <w:rFonts w:ascii="Times New Roman" w:hAnsi="Times New Roman"/>
        </w:rPr>
        <w:t>ataması yapılan veya ücretsiz izinden dönen personelin promosyonları, protokolün kal</w:t>
      </w:r>
      <w:r w:rsidR="00C80854" w:rsidRPr="00007BBF">
        <w:rPr>
          <w:rFonts w:ascii="Times New Roman" w:hAnsi="Times New Roman"/>
        </w:rPr>
        <w:t xml:space="preserve">an süresi hesap edilerek belirlenecek tutar üzerinden </w:t>
      </w:r>
      <w:r w:rsidR="00890A72">
        <w:rPr>
          <w:rFonts w:ascii="Times New Roman" w:hAnsi="Times New Roman"/>
        </w:rPr>
        <w:t>8.5.</w:t>
      </w:r>
      <w:r w:rsidR="00BF47A9" w:rsidRPr="00007BBF">
        <w:rPr>
          <w:rFonts w:ascii="Times New Roman" w:hAnsi="Times New Roman"/>
        </w:rPr>
        <w:t xml:space="preserve"> madde de belirtilen şartlara </w:t>
      </w:r>
      <w:r w:rsidR="00BB4B54" w:rsidRPr="00007BBF">
        <w:rPr>
          <w:rFonts w:ascii="Times New Roman" w:hAnsi="Times New Roman"/>
        </w:rPr>
        <w:t>uygun olarak</w:t>
      </w:r>
      <w:r w:rsidR="00D5372B" w:rsidRPr="00007BBF">
        <w:rPr>
          <w:rFonts w:ascii="Times New Roman" w:hAnsi="Times New Roman"/>
        </w:rPr>
        <w:t xml:space="preserve"> ödenir. </w:t>
      </w:r>
    </w:p>
    <w:p w:rsidR="00D5372B" w:rsidRPr="00007BBF" w:rsidRDefault="00272090" w:rsidP="00D5372B">
      <w:pPr>
        <w:jc w:val="both"/>
        <w:rPr>
          <w:rFonts w:ascii="Times New Roman" w:hAnsi="Times New Roman"/>
        </w:rPr>
      </w:pPr>
      <w:r>
        <w:rPr>
          <w:rFonts w:ascii="Times New Roman" w:hAnsi="Times New Roman"/>
          <w:b/>
        </w:rPr>
        <w:t>9</w:t>
      </w:r>
      <w:r w:rsidR="00D5372B" w:rsidRPr="00007BBF">
        <w:rPr>
          <w:rFonts w:ascii="Times New Roman" w:hAnsi="Times New Roman"/>
          <w:b/>
        </w:rPr>
        <w:t>.2.</w:t>
      </w:r>
      <w:r w:rsidR="00D5372B" w:rsidRPr="00007BBF">
        <w:rPr>
          <w:rFonts w:ascii="Times New Roman" w:hAnsi="Times New Roman"/>
        </w:rPr>
        <w:t xml:space="preserve"> Banka, Başka kurumlardan naklen ataması yapılan personele önceki kurumdan </w:t>
      </w:r>
      <w:proofErr w:type="gramStart"/>
      <w:r w:rsidR="00D5372B" w:rsidRPr="00007BBF">
        <w:rPr>
          <w:rFonts w:ascii="Times New Roman" w:hAnsi="Times New Roman"/>
        </w:rPr>
        <w:t>promosyon</w:t>
      </w:r>
      <w:proofErr w:type="gramEnd"/>
      <w:r w:rsidR="00D5372B" w:rsidRPr="00007BBF">
        <w:rPr>
          <w:rFonts w:ascii="Times New Roman" w:hAnsi="Times New Roman"/>
        </w:rPr>
        <w:t xml:space="preserve"> almadığını b</w:t>
      </w:r>
      <w:r w:rsidR="004339D8" w:rsidRPr="00007BBF">
        <w:rPr>
          <w:rFonts w:ascii="Times New Roman" w:hAnsi="Times New Roman"/>
        </w:rPr>
        <w:t>elgelemesi durumunda, protokolün</w:t>
      </w:r>
      <w:r w:rsidR="00D5372B" w:rsidRPr="00007BBF">
        <w:rPr>
          <w:rFonts w:ascii="Times New Roman" w:hAnsi="Times New Roman"/>
        </w:rPr>
        <w:t xml:space="preserve"> kalan süresi hesap</w:t>
      </w:r>
      <w:r w:rsidR="00EB376E" w:rsidRPr="00007BBF">
        <w:rPr>
          <w:rFonts w:ascii="Times New Roman" w:hAnsi="Times New Roman"/>
        </w:rPr>
        <w:t xml:space="preserve"> edilerek sisteme dahil edilir ve promosyon tutarı </w:t>
      </w:r>
      <w:r w:rsidR="00890A72">
        <w:rPr>
          <w:rFonts w:ascii="Times New Roman" w:hAnsi="Times New Roman"/>
        </w:rPr>
        <w:t>8.5.</w:t>
      </w:r>
      <w:r w:rsidR="00415837" w:rsidRPr="00007BBF">
        <w:rPr>
          <w:rFonts w:ascii="Times New Roman" w:hAnsi="Times New Roman"/>
        </w:rPr>
        <w:t xml:space="preserve"> madde de belirtilen </w:t>
      </w:r>
      <w:r w:rsidR="00F44BA3">
        <w:rPr>
          <w:rFonts w:ascii="Times New Roman" w:hAnsi="Times New Roman"/>
        </w:rPr>
        <w:t>şartlara</w:t>
      </w:r>
      <w:r w:rsidR="00415837" w:rsidRPr="00007BBF">
        <w:rPr>
          <w:rFonts w:ascii="Times New Roman" w:hAnsi="Times New Roman"/>
        </w:rPr>
        <w:t xml:space="preserve"> uygun olarak</w:t>
      </w:r>
      <w:r w:rsidR="00D5372B" w:rsidRPr="00007BBF">
        <w:rPr>
          <w:rFonts w:ascii="Times New Roman" w:hAnsi="Times New Roman"/>
        </w:rPr>
        <w:t xml:space="preserve"> ödenir. </w:t>
      </w:r>
    </w:p>
    <w:p w:rsidR="00D5372B" w:rsidRPr="00007BBF" w:rsidRDefault="00272090" w:rsidP="00D5372B">
      <w:pPr>
        <w:jc w:val="both"/>
        <w:rPr>
          <w:rFonts w:ascii="Times New Roman" w:hAnsi="Times New Roman"/>
        </w:rPr>
      </w:pPr>
      <w:r>
        <w:rPr>
          <w:rFonts w:ascii="Times New Roman" w:hAnsi="Times New Roman"/>
          <w:b/>
        </w:rPr>
        <w:t>9</w:t>
      </w:r>
      <w:r w:rsidR="00D5372B" w:rsidRPr="00007BBF">
        <w:rPr>
          <w:rFonts w:ascii="Times New Roman" w:hAnsi="Times New Roman"/>
          <w:b/>
        </w:rPr>
        <w:t>.3.</w:t>
      </w:r>
      <w:r w:rsidR="00D5372B" w:rsidRPr="00007BBF">
        <w:rPr>
          <w:rFonts w:ascii="Times New Roman" w:hAnsi="Times New Roman"/>
        </w:rPr>
        <w:t xml:space="preserve"> Protokol başlangıç tarihinden sonra sisteme dahil olan personelin </w:t>
      </w:r>
      <w:proofErr w:type="gramStart"/>
      <w:r w:rsidR="00D5372B" w:rsidRPr="00007BBF">
        <w:rPr>
          <w:rFonts w:ascii="Times New Roman" w:hAnsi="Times New Roman"/>
        </w:rPr>
        <w:t>promosyon</w:t>
      </w:r>
      <w:proofErr w:type="gramEnd"/>
      <w:r w:rsidR="00D5372B" w:rsidRPr="00007BBF">
        <w:rPr>
          <w:rFonts w:ascii="Times New Roman" w:hAnsi="Times New Roman"/>
        </w:rPr>
        <w:t xml:space="preserve"> tutarı; kişi başına b</w:t>
      </w:r>
      <w:r w:rsidR="00E65D37" w:rsidRPr="00007BBF">
        <w:rPr>
          <w:rFonts w:ascii="Times New Roman" w:hAnsi="Times New Roman"/>
        </w:rPr>
        <w:t xml:space="preserve">elirlenen </w:t>
      </w:r>
      <w:r w:rsidR="00F979B0" w:rsidRPr="00007BBF">
        <w:rPr>
          <w:rFonts w:ascii="Times New Roman" w:hAnsi="Times New Roman"/>
        </w:rPr>
        <w:t xml:space="preserve">net </w:t>
      </w:r>
      <w:r w:rsidR="00E65D37" w:rsidRPr="00007BBF">
        <w:rPr>
          <w:rFonts w:ascii="Times New Roman" w:hAnsi="Times New Roman"/>
        </w:rPr>
        <w:t xml:space="preserve">promosyon tutarının </w:t>
      </w:r>
      <w:r w:rsidR="00EA4647" w:rsidRPr="00007BBF">
        <w:rPr>
          <w:rFonts w:ascii="Times New Roman" w:hAnsi="Times New Roman"/>
        </w:rPr>
        <w:t>36</w:t>
      </w:r>
      <w:r w:rsidR="00D5372B" w:rsidRPr="00007BBF">
        <w:rPr>
          <w:rFonts w:ascii="Times New Roman" w:hAnsi="Times New Roman"/>
        </w:rPr>
        <w:t xml:space="preserve"> Ay’a bölünüp personelin maaş alacağı ay (protokolün bitiş tarihi esas alınacaktır) sayısı ile çarpılması sonucu bulunacaktır. </w:t>
      </w:r>
    </w:p>
    <w:p w:rsidR="00E27AB3" w:rsidRDefault="00272090" w:rsidP="00D5372B">
      <w:pPr>
        <w:jc w:val="both"/>
        <w:rPr>
          <w:rFonts w:ascii="Times New Roman" w:hAnsi="Times New Roman"/>
        </w:rPr>
      </w:pPr>
      <w:r>
        <w:rPr>
          <w:rFonts w:ascii="Times New Roman" w:hAnsi="Times New Roman"/>
          <w:b/>
        </w:rPr>
        <w:t>9</w:t>
      </w:r>
      <w:r w:rsidR="00D5372B" w:rsidRPr="00007BBF">
        <w:rPr>
          <w:rFonts w:ascii="Times New Roman" w:hAnsi="Times New Roman"/>
          <w:b/>
        </w:rPr>
        <w:t>.4.</w:t>
      </w:r>
      <w:r w:rsidR="00D5372B" w:rsidRPr="00007BBF">
        <w:rPr>
          <w:rFonts w:ascii="Times New Roman" w:hAnsi="Times New Roman"/>
        </w:rPr>
        <w:t xml:space="preserve"> Banka, kurumdan herhangi bir nedenle nakil, emeklilik, istifa, ücretsiz izin, ölüm vs. gibi nedenlerle görevinden ayrılan personelden ödenmiş promosyonun iadesini tal</w:t>
      </w:r>
      <w:r w:rsidR="00637477" w:rsidRPr="00007BBF">
        <w:rPr>
          <w:rFonts w:ascii="Times New Roman" w:hAnsi="Times New Roman"/>
        </w:rPr>
        <w:t xml:space="preserve">ep edemez, teklif edilen </w:t>
      </w:r>
      <w:proofErr w:type="gramStart"/>
      <w:r w:rsidR="00637477" w:rsidRPr="00007BBF">
        <w:rPr>
          <w:rFonts w:ascii="Times New Roman" w:hAnsi="Times New Roman"/>
        </w:rPr>
        <w:t>promosyon</w:t>
      </w:r>
      <w:proofErr w:type="gramEnd"/>
      <w:r w:rsidR="00637477" w:rsidRPr="00007BBF">
        <w:rPr>
          <w:rFonts w:ascii="Times New Roman" w:hAnsi="Times New Roman"/>
        </w:rPr>
        <w:t xml:space="preserve"> miktarında herhangi bir değişiklik yapamaz.</w:t>
      </w:r>
    </w:p>
    <w:p w:rsidR="0085392A" w:rsidRPr="00B35A54" w:rsidRDefault="0085392A" w:rsidP="00D5372B">
      <w:pPr>
        <w:jc w:val="both"/>
        <w:rPr>
          <w:rFonts w:ascii="Times New Roman" w:hAnsi="Times New Roman"/>
          <w:sz w:val="2"/>
          <w:szCs w:val="2"/>
        </w:rPr>
      </w:pPr>
    </w:p>
    <w:p w:rsidR="00D5372B" w:rsidRPr="00007BBF" w:rsidRDefault="003A0F01" w:rsidP="00D5372B">
      <w:pPr>
        <w:jc w:val="both"/>
        <w:rPr>
          <w:rFonts w:ascii="Times New Roman" w:hAnsi="Times New Roman"/>
          <w:b/>
        </w:rPr>
      </w:pPr>
      <w:r w:rsidRPr="00007BBF">
        <w:rPr>
          <w:rFonts w:ascii="Times New Roman" w:hAnsi="Times New Roman"/>
          <w:b/>
        </w:rPr>
        <w:t xml:space="preserve">Madde </w:t>
      </w:r>
      <w:r w:rsidR="00570067">
        <w:rPr>
          <w:rFonts w:ascii="Times New Roman" w:hAnsi="Times New Roman"/>
          <w:b/>
        </w:rPr>
        <w:t>10</w:t>
      </w:r>
      <w:r w:rsidR="00D5372B" w:rsidRPr="00007BBF">
        <w:rPr>
          <w:rFonts w:ascii="Times New Roman" w:hAnsi="Times New Roman"/>
          <w:b/>
        </w:rPr>
        <w:t>-</w:t>
      </w:r>
      <w:r w:rsidR="00885C3B" w:rsidRPr="00007BBF">
        <w:rPr>
          <w:rFonts w:ascii="Times New Roman" w:hAnsi="Times New Roman"/>
          <w:b/>
        </w:rPr>
        <w:t>BANKACILIK İŞLEM VE HİZMETLERİNE İLİŞKİN DÜZENLEMELER</w:t>
      </w:r>
      <w:r w:rsidR="00D5372B" w:rsidRPr="00007BBF">
        <w:rPr>
          <w:rFonts w:ascii="Times New Roman" w:hAnsi="Times New Roman"/>
          <w:b/>
        </w:rPr>
        <w:t xml:space="preserve"> </w:t>
      </w:r>
    </w:p>
    <w:p w:rsidR="00D5372B"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.1.</w:t>
      </w:r>
      <w:r w:rsidR="00D5372B" w:rsidRPr="00007BBF">
        <w:rPr>
          <w:rFonts w:ascii="Times New Roman" w:hAnsi="Times New Roman"/>
        </w:rPr>
        <w:t xml:space="preserve"> Banka, anlaşma süresince, ATM kartı, ek kart ve kredi kartı verilmesi, yenilenmesi, değiştirilmesi, iptal edilmesi veya kullanılması halinde; </w:t>
      </w:r>
      <w:r w:rsidR="00D56781" w:rsidRPr="00007BBF">
        <w:rPr>
          <w:rFonts w:ascii="Times New Roman" w:hAnsi="Times New Roman"/>
        </w:rPr>
        <w:t xml:space="preserve">herhangi bir miktar sınırlaması olmaksızın </w:t>
      </w:r>
      <w:r w:rsidR="00D5372B" w:rsidRPr="00007BBF">
        <w:rPr>
          <w:rFonts w:ascii="Times New Roman" w:hAnsi="Times New Roman"/>
        </w:rPr>
        <w:t xml:space="preserve">internet bankacılığı, telefon bankacılığı veya ATM aracılığı ile gerçekleştirilen havale ve EFT (Yurt dışındaki kendi şubeleri </w:t>
      </w:r>
      <w:proofErr w:type="gramStart"/>
      <w:r w:rsidR="00D5372B" w:rsidRPr="00007BBF">
        <w:rPr>
          <w:rFonts w:ascii="Times New Roman" w:hAnsi="Times New Roman"/>
        </w:rPr>
        <w:lastRenderedPageBreak/>
        <w:t>dahil</w:t>
      </w:r>
      <w:proofErr w:type="gramEnd"/>
      <w:r w:rsidR="00D5372B" w:rsidRPr="00007BBF">
        <w:rPr>
          <w:rFonts w:ascii="Times New Roman" w:hAnsi="Times New Roman"/>
        </w:rPr>
        <w:t xml:space="preserve">) )işlemlerinden ve personelin bankadaki hesaplarından aylık veya yıllık hesap işletim ücreti, işlem masrafı, kart aidatı ücreti gibi herhangi bir ad altında masraf veya ücret talep etmeyecek ve herhangi bir kesinti yapmayacaktır. Bankanın şubesinin bulunmadığı yerlerdeki Ortak Noktalardan (ATM), yapılan işlemlerden herhangi bir ad altında ücret alınmayacaktır. </w:t>
      </w:r>
    </w:p>
    <w:p w:rsidR="00DE17C3"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.2.</w:t>
      </w:r>
      <w:r w:rsidR="00D5372B" w:rsidRPr="00007BBF">
        <w:rPr>
          <w:rFonts w:ascii="Times New Roman" w:hAnsi="Times New Roman"/>
        </w:rPr>
        <w:t xml:space="preserve"> Banka, personelin alacağı iş </w:t>
      </w:r>
      <w:r w:rsidR="00E65D37" w:rsidRPr="00007BBF">
        <w:rPr>
          <w:rFonts w:ascii="Times New Roman" w:hAnsi="Times New Roman"/>
        </w:rPr>
        <w:t xml:space="preserve">ve harcırah </w:t>
      </w:r>
      <w:r w:rsidR="00D5372B" w:rsidRPr="00007BBF">
        <w:rPr>
          <w:rFonts w:ascii="Times New Roman" w:hAnsi="Times New Roman"/>
        </w:rPr>
        <w:t xml:space="preserve">avansları da </w:t>
      </w:r>
      <w:r w:rsidR="007A34CA" w:rsidRPr="00007BBF">
        <w:rPr>
          <w:rFonts w:ascii="Times New Roman" w:hAnsi="Times New Roman"/>
        </w:rPr>
        <w:t>dâhil</w:t>
      </w:r>
      <w:r w:rsidR="00D5372B" w:rsidRPr="00007BBF">
        <w:rPr>
          <w:rFonts w:ascii="Times New Roman" w:hAnsi="Times New Roman"/>
        </w:rPr>
        <w:t xml:space="preserve"> gerek kendi hesapları arasında gerekse üçüncü şahıslara yapacağı havale ve EFT ile birlikte diğer tüm bankacılık hizmetlerinden herhangi bir masraf ve komisyon almayacaktır. </w:t>
      </w:r>
    </w:p>
    <w:p w:rsidR="00D5372B"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.3.</w:t>
      </w:r>
      <w:r w:rsidR="00D5372B" w:rsidRPr="00007BBF">
        <w:rPr>
          <w:rFonts w:ascii="Times New Roman" w:hAnsi="Times New Roman"/>
        </w:rPr>
        <w:t xml:space="preserve"> Banka, kurum personelinin hesabının bulunduğu şubenin dışındaki herhangi bir şubesinden parasını çekebilecek, yatırabilecek, üçüncü kişilere havale ve EFT işlemlerini gerçekleştirebilecek olup bu işlemler için herhangi bir miktar sınırlaması olmayacak ve bu işlemler için herhangi bir ücret talep etmeyecektir. </w:t>
      </w:r>
    </w:p>
    <w:p w:rsidR="00D5372B"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4.</w:t>
      </w:r>
      <w:r w:rsidR="00E65D37" w:rsidRPr="00007BBF">
        <w:rPr>
          <w:rFonts w:ascii="Times New Roman" w:hAnsi="Times New Roman"/>
        </w:rPr>
        <w:t xml:space="preserve"> Banka, </w:t>
      </w:r>
      <w:r w:rsidR="00D5372B" w:rsidRPr="00007BBF">
        <w:rPr>
          <w:rFonts w:ascii="Times New Roman" w:hAnsi="Times New Roman"/>
        </w:rPr>
        <w:t>İlçelerde şubesi veya ATM cihazı bulu</w:t>
      </w:r>
      <w:r w:rsidR="00E17BFC" w:rsidRPr="00007BBF">
        <w:rPr>
          <w:rFonts w:ascii="Times New Roman" w:hAnsi="Times New Roman"/>
        </w:rPr>
        <w:t xml:space="preserve">nmaması halinde </w:t>
      </w:r>
      <w:r w:rsidR="00D5372B" w:rsidRPr="00007BBF">
        <w:rPr>
          <w:rFonts w:ascii="Times New Roman" w:hAnsi="Times New Roman"/>
        </w:rPr>
        <w:t>şubesi bulunan herhangi bir banka üzerinden maaş ödemelerini gerçekleştirecektir ve bu işlemlerden ücret talep</w:t>
      </w:r>
      <w:r w:rsidR="00E17BFC" w:rsidRPr="00007BBF">
        <w:rPr>
          <w:rFonts w:ascii="Times New Roman" w:hAnsi="Times New Roman"/>
        </w:rPr>
        <w:t xml:space="preserve"> etmeyecektir. </w:t>
      </w:r>
    </w:p>
    <w:p w:rsidR="00D3119C"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.5.</w:t>
      </w:r>
      <w:r w:rsidR="00D5372B" w:rsidRPr="00007BBF">
        <w:rPr>
          <w:rFonts w:ascii="Times New Roman" w:hAnsi="Times New Roman"/>
        </w:rPr>
        <w:t xml:space="preserve"> Banka, maaşın miktarına bakmaksızın ATM’den günlük nakit çekme miktarını </w:t>
      </w:r>
      <w:r w:rsidR="00570067" w:rsidRPr="007A34CA">
        <w:rPr>
          <w:rFonts w:ascii="Times New Roman" w:hAnsi="Times New Roman"/>
          <w:b/>
        </w:rPr>
        <w:t>4.000</w:t>
      </w:r>
      <w:r w:rsidR="00F979B0" w:rsidRPr="007A34CA">
        <w:rPr>
          <w:rFonts w:ascii="Times New Roman" w:hAnsi="Times New Roman"/>
          <w:b/>
        </w:rPr>
        <w:t>.-</w:t>
      </w:r>
      <w:r w:rsidR="00D5372B" w:rsidRPr="007A34CA">
        <w:rPr>
          <w:rFonts w:ascii="Times New Roman" w:hAnsi="Times New Roman"/>
          <w:b/>
        </w:rPr>
        <w:t xml:space="preserve"> </w:t>
      </w:r>
      <w:proofErr w:type="spellStart"/>
      <w:proofErr w:type="gramStart"/>
      <w:r w:rsidR="007A34CA" w:rsidRPr="007A34CA">
        <w:rPr>
          <w:rFonts w:ascii="Times New Roman" w:hAnsi="Times New Roman"/>
          <w:b/>
        </w:rPr>
        <w:t>TL</w:t>
      </w:r>
      <w:r w:rsidR="007A34CA">
        <w:rPr>
          <w:rFonts w:ascii="Times New Roman" w:hAnsi="Times New Roman"/>
        </w:rPr>
        <w:t>.nin</w:t>
      </w:r>
      <w:proofErr w:type="spellEnd"/>
      <w:proofErr w:type="gramEnd"/>
      <w:r w:rsidR="007A34CA">
        <w:rPr>
          <w:rFonts w:ascii="Times New Roman" w:hAnsi="Times New Roman"/>
        </w:rPr>
        <w:t xml:space="preserve"> </w:t>
      </w:r>
      <w:r w:rsidR="00D5372B" w:rsidRPr="00007BBF">
        <w:rPr>
          <w:rFonts w:ascii="Times New Roman" w:hAnsi="Times New Roman"/>
        </w:rPr>
        <w:t xml:space="preserve">altına düşürmeyecektir. Ancak şubelerden yapılacak para çekme işlemlerinde herhangi bir miktar kısıtlaması yapmayacaktır. </w:t>
      </w:r>
    </w:p>
    <w:p w:rsidR="00D5372B"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.6.</w:t>
      </w:r>
      <w:r w:rsidR="00D5372B" w:rsidRPr="00007BBF">
        <w:rPr>
          <w:rFonts w:ascii="Times New Roman" w:hAnsi="Times New Roman"/>
        </w:rPr>
        <w:t xml:space="preserve"> Bank</w:t>
      </w:r>
      <w:r w:rsidR="00483A7C" w:rsidRPr="00007BBF">
        <w:rPr>
          <w:rFonts w:ascii="Times New Roman" w:hAnsi="Times New Roman"/>
        </w:rPr>
        <w:t>a, kuruluş</w:t>
      </w:r>
      <w:r w:rsidR="00D5372B" w:rsidRPr="00007BBF">
        <w:rPr>
          <w:rFonts w:ascii="Times New Roman" w:hAnsi="Times New Roman"/>
        </w:rPr>
        <w:t xml:space="preserve"> personelinin talebi olmadan nakit avans kredisi açmayacaktır. Personelin talebi doğrultusunda nakit avans kredisi açılması halinde ise uygulanacak faizler aylık olarak tahakkuk ettirilecektir. Personelin yazılı talebi olmadan maaş hesabı banka tarafından değerlendirmeye (tasarrufa) tabi tutmayacaktır. (örnek: her türlü sigortalama, yatırım hesabı, fon hesabı </w:t>
      </w:r>
      <w:proofErr w:type="spellStart"/>
      <w:r w:rsidR="00D5372B" w:rsidRPr="00007BBF">
        <w:rPr>
          <w:rFonts w:ascii="Times New Roman" w:hAnsi="Times New Roman"/>
        </w:rPr>
        <w:t>vb</w:t>
      </w:r>
      <w:proofErr w:type="spellEnd"/>
      <w:r w:rsidR="00D5372B" w:rsidRPr="00007BBF">
        <w:rPr>
          <w:rFonts w:ascii="Times New Roman" w:hAnsi="Times New Roman"/>
        </w:rPr>
        <w:t xml:space="preserve">) Personelin yazılı talebi üzerine kredili mevduat hesabı açılması durumunda faiz oranı kredi kartı faiz oranından fazla olmayacaktır. </w:t>
      </w:r>
    </w:p>
    <w:p w:rsidR="00D5372B" w:rsidRPr="00007BBF" w:rsidRDefault="00272090" w:rsidP="00D5372B">
      <w:pPr>
        <w:autoSpaceDE w:val="0"/>
        <w:autoSpaceDN w:val="0"/>
        <w:adjustRightInd w:val="0"/>
        <w:ind w:right="-288"/>
        <w:jc w:val="both"/>
        <w:rPr>
          <w:rFonts w:ascii="Times New Roman" w:eastAsia="Verdana-Bold" w:hAnsi="Times New Roman"/>
        </w:rPr>
      </w:pPr>
      <w:r>
        <w:rPr>
          <w:rFonts w:ascii="Times New Roman" w:hAnsi="Times New Roman"/>
          <w:b/>
        </w:rPr>
        <w:t>10</w:t>
      </w:r>
      <w:r w:rsidR="00D5372B" w:rsidRPr="00007BBF">
        <w:rPr>
          <w:rFonts w:ascii="Times New Roman" w:hAnsi="Times New Roman"/>
          <w:b/>
        </w:rPr>
        <w:t>.7.</w:t>
      </w:r>
      <w:r w:rsidR="00D5372B" w:rsidRPr="00007BBF">
        <w:rPr>
          <w:rFonts w:ascii="Times New Roman" w:hAnsi="Times New Roman"/>
        </w:rPr>
        <w:t xml:space="preserve"> </w:t>
      </w:r>
      <w:r w:rsidR="00D5372B" w:rsidRPr="00007BBF">
        <w:rPr>
          <w:rFonts w:ascii="Times New Roman" w:eastAsia="Verdana-Bold" w:hAnsi="Times New Roman"/>
        </w:rPr>
        <w:t>Maaş rehin karşılığında kullan</w:t>
      </w:r>
      <w:r w:rsidR="008B5D25" w:rsidRPr="00007BBF">
        <w:rPr>
          <w:rFonts w:ascii="Times New Roman" w:eastAsia="Verdana-Bold" w:hAnsi="Times New Roman"/>
        </w:rPr>
        <w:t xml:space="preserve">dırılacak nakit ödemeli bireysel </w:t>
      </w:r>
      <w:r w:rsidR="00D5372B" w:rsidRPr="00007BBF">
        <w:rPr>
          <w:rFonts w:ascii="Times New Roman" w:eastAsia="Verdana-Bold" w:hAnsi="Times New Roman"/>
        </w:rPr>
        <w:t xml:space="preserve">kredilerinde indirimli faiz oranı uygulanacaktır. İndirimli faiz oranı cari faiz oranından en az 0.10 puan düşük olacaktır. Örneğin; </w:t>
      </w:r>
      <w:r w:rsidR="008B5D25" w:rsidRPr="00007BBF">
        <w:rPr>
          <w:rFonts w:ascii="Times New Roman" w:eastAsia="Verdana-Bold" w:hAnsi="Times New Roman"/>
        </w:rPr>
        <w:t>anlaşma yapılan bankanın bireysel kredi</w:t>
      </w:r>
      <w:r w:rsidR="00C60FBC" w:rsidRPr="00007BBF">
        <w:rPr>
          <w:rFonts w:ascii="Times New Roman" w:eastAsia="Verdana-Bold" w:hAnsi="Times New Roman"/>
        </w:rPr>
        <w:t xml:space="preserve"> cari faiz oranı %1.50</w:t>
      </w:r>
      <w:r w:rsidR="00D5372B" w:rsidRPr="00007BBF">
        <w:rPr>
          <w:rFonts w:ascii="Times New Roman" w:eastAsia="Verdana-Bold" w:hAnsi="Times New Roman"/>
        </w:rPr>
        <w:t xml:space="preserve"> ise maaş rehin ka</w:t>
      </w:r>
      <w:r w:rsidR="008B5D25" w:rsidRPr="00007BBF">
        <w:rPr>
          <w:rFonts w:ascii="Times New Roman" w:eastAsia="Verdana-Bold" w:hAnsi="Times New Roman"/>
        </w:rPr>
        <w:t>rşılığında kullandırılacak bireysel kredi</w:t>
      </w:r>
      <w:r w:rsidR="00C60FBC" w:rsidRPr="00007BBF">
        <w:rPr>
          <w:rFonts w:ascii="Times New Roman" w:eastAsia="Verdana-Bold" w:hAnsi="Times New Roman"/>
        </w:rPr>
        <w:t xml:space="preserve"> faiz oranı % 1.40</w:t>
      </w:r>
      <w:r w:rsidR="00D5372B" w:rsidRPr="00007BBF">
        <w:rPr>
          <w:rFonts w:ascii="Times New Roman" w:eastAsia="Verdana-Bold" w:hAnsi="Times New Roman"/>
        </w:rPr>
        <w:t xml:space="preserve"> olacaktır. Ayrıca, anlaşma yapılan banka tarafından yapılan istihbaratta, düşük puan, kara liste vb. nedenlerden dolayı soru</w:t>
      </w:r>
      <w:r w:rsidR="008B5D25" w:rsidRPr="00007BBF">
        <w:rPr>
          <w:rFonts w:ascii="Times New Roman" w:eastAsia="Verdana-Bold" w:hAnsi="Times New Roman"/>
        </w:rPr>
        <w:t>nlu bulunan personelin, bireysel kredi</w:t>
      </w:r>
      <w:r w:rsidR="00D5372B" w:rsidRPr="00007BBF">
        <w:rPr>
          <w:rFonts w:ascii="Times New Roman" w:eastAsia="Verdana-Bold" w:hAnsi="Times New Roman"/>
        </w:rPr>
        <w:t xml:space="preserve"> talep etmesi (maaş haczi hariç) halinde, maaş rehin karşılığında gerekli kolaylığı sağlayacaktır.</w:t>
      </w:r>
    </w:p>
    <w:p w:rsidR="00AC6D9A" w:rsidRPr="00007BBF" w:rsidRDefault="00272090" w:rsidP="00D5372B">
      <w:pPr>
        <w:autoSpaceDE w:val="0"/>
        <w:autoSpaceDN w:val="0"/>
        <w:adjustRightInd w:val="0"/>
        <w:ind w:right="-288"/>
        <w:jc w:val="both"/>
        <w:rPr>
          <w:rFonts w:ascii="Times New Roman" w:eastAsia="Verdana-Bold" w:hAnsi="Times New Roman"/>
        </w:rPr>
      </w:pPr>
      <w:r>
        <w:rPr>
          <w:rFonts w:ascii="Times New Roman" w:hAnsi="Times New Roman"/>
          <w:b/>
        </w:rPr>
        <w:t>10.</w:t>
      </w:r>
      <w:r w:rsidR="00D5372B" w:rsidRPr="00007BBF">
        <w:rPr>
          <w:rFonts w:ascii="Times New Roman" w:hAnsi="Times New Roman"/>
          <w:b/>
        </w:rPr>
        <w:t>8.</w:t>
      </w:r>
      <w:r w:rsidR="00D5372B" w:rsidRPr="00007BBF">
        <w:rPr>
          <w:rFonts w:ascii="Times New Roman" w:hAnsi="Times New Roman"/>
        </w:rPr>
        <w:t xml:space="preserve"> </w:t>
      </w:r>
      <w:r w:rsidR="00D5372B" w:rsidRPr="00007BBF">
        <w:rPr>
          <w:rFonts w:ascii="Times New Roman" w:eastAsia="Verdana-Bold" w:hAnsi="Times New Roman"/>
        </w:rPr>
        <w:t>Anlaşma yapılan banka çalışanlara kullandırıla</w:t>
      </w:r>
      <w:r w:rsidR="005B06AC" w:rsidRPr="00007BBF">
        <w:rPr>
          <w:rFonts w:ascii="Times New Roman" w:eastAsia="Verdana-Bold" w:hAnsi="Times New Roman"/>
        </w:rPr>
        <w:t>cak her türlü kredide ( bireysel</w:t>
      </w:r>
      <w:r w:rsidR="00D5372B" w:rsidRPr="00007BBF">
        <w:rPr>
          <w:rFonts w:ascii="Times New Roman" w:eastAsia="Verdana-Bold" w:hAnsi="Times New Roman"/>
        </w:rPr>
        <w:t xml:space="preserve">, taşıt, konut, </w:t>
      </w:r>
      <w:proofErr w:type="spellStart"/>
      <w:r w:rsidR="00D5372B" w:rsidRPr="00007BBF">
        <w:rPr>
          <w:rFonts w:ascii="Times New Roman" w:eastAsia="Verdana-Bold" w:hAnsi="Times New Roman"/>
        </w:rPr>
        <w:t>vb</w:t>
      </w:r>
      <w:proofErr w:type="spellEnd"/>
      <w:r w:rsidR="00D5372B" w:rsidRPr="00007BBF">
        <w:rPr>
          <w:rFonts w:ascii="Times New Roman" w:eastAsia="Verdana-Bold" w:hAnsi="Times New Roman"/>
        </w:rPr>
        <w:t xml:space="preserve">) </w:t>
      </w:r>
      <w:r w:rsidR="00F979B0" w:rsidRPr="00007BBF">
        <w:rPr>
          <w:rFonts w:ascii="Times New Roman" w:eastAsia="Verdana-Bold" w:hAnsi="Times New Roman"/>
        </w:rPr>
        <w:t>yasal belge karşılığı alınması zorunlu</w:t>
      </w:r>
      <w:r w:rsidR="009F1886" w:rsidRPr="00007BBF">
        <w:rPr>
          <w:rFonts w:ascii="Times New Roman" w:eastAsia="Verdana-Bold" w:hAnsi="Times New Roman"/>
        </w:rPr>
        <w:t xml:space="preserve"> yasal</w:t>
      </w:r>
      <w:r w:rsidR="00F979B0" w:rsidRPr="00007BBF">
        <w:rPr>
          <w:rFonts w:ascii="Times New Roman" w:eastAsia="Verdana-Bold" w:hAnsi="Times New Roman"/>
        </w:rPr>
        <w:t xml:space="preserve"> </w:t>
      </w:r>
      <w:r w:rsidR="00D5372B" w:rsidRPr="00007BBF">
        <w:rPr>
          <w:rFonts w:ascii="Times New Roman" w:eastAsia="Verdana-Bold" w:hAnsi="Times New Roman"/>
        </w:rPr>
        <w:t>komisyon, banka</w:t>
      </w:r>
      <w:r w:rsidR="005B06AC" w:rsidRPr="00007BBF">
        <w:rPr>
          <w:rFonts w:ascii="Times New Roman" w:eastAsia="Verdana-Bold" w:hAnsi="Times New Roman"/>
        </w:rPr>
        <w:t>nın diğer müşterilerinden aldığı</w:t>
      </w:r>
      <w:r w:rsidR="00D5372B" w:rsidRPr="00007BBF">
        <w:rPr>
          <w:rFonts w:ascii="Times New Roman" w:eastAsia="Verdana-Bold" w:hAnsi="Times New Roman"/>
        </w:rPr>
        <w:t xml:space="preserve"> komisyon ve masraftan % 25 daha az olacaktır.</w:t>
      </w:r>
    </w:p>
    <w:p w:rsidR="00D5372B"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.9.</w:t>
      </w:r>
      <w:r w:rsidR="00D5372B" w:rsidRPr="00007BBF">
        <w:rPr>
          <w:rFonts w:ascii="Times New Roman" w:hAnsi="Times New Roman"/>
        </w:rPr>
        <w:t xml:space="preserve"> Banka, kurum personelinin adına otomatik olarak vadesiz maaş hesabı açacak ve personel adına ücretsiz olarak ATM kartı düzenleyecektir. İsteyen personele kredi kartı veya ek kart çıkarılacak bunun için yıllık kredi kartı kullanım aidatı veya herhangi bir ad altında ücret talep etmeyecektir. </w:t>
      </w:r>
    </w:p>
    <w:p w:rsidR="00D5372B"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.10.</w:t>
      </w:r>
      <w:r w:rsidR="00F03C7B" w:rsidRPr="00007BBF">
        <w:rPr>
          <w:rFonts w:ascii="Times New Roman" w:hAnsi="Times New Roman"/>
        </w:rPr>
        <w:t xml:space="preserve"> Banka, </w:t>
      </w:r>
      <w:r w:rsidR="00D5372B" w:rsidRPr="00007BBF">
        <w:rPr>
          <w:rFonts w:ascii="Times New Roman" w:hAnsi="Times New Roman"/>
        </w:rPr>
        <w:t>her türlü ödemenin kolayca hesaplara aktarılmasını sağlamak için kullandığı sisteme uygun yazılımları ü</w:t>
      </w:r>
      <w:r w:rsidR="00852E05" w:rsidRPr="00007BBF">
        <w:rPr>
          <w:rFonts w:ascii="Times New Roman" w:hAnsi="Times New Roman"/>
        </w:rPr>
        <w:t>cretsiz olarak temin edecek ve gerekli kurulumları yapacaktır</w:t>
      </w:r>
      <w:r w:rsidR="00D5372B" w:rsidRPr="00007BBF">
        <w:rPr>
          <w:rFonts w:ascii="Times New Roman" w:hAnsi="Times New Roman"/>
        </w:rPr>
        <w:t xml:space="preserve">. </w:t>
      </w:r>
    </w:p>
    <w:p w:rsidR="00D5372B"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w:t>
      </w:r>
      <w:r w:rsidR="0085392A">
        <w:rPr>
          <w:rFonts w:ascii="Times New Roman" w:hAnsi="Times New Roman"/>
          <w:b/>
        </w:rPr>
        <w:t>12</w:t>
      </w:r>
      <w:r w:rsidR="00D5372B" w:rsidRPr="00007BBF">
        <w:rPr>
          <w:rFonts w:ascii="Times New Roman" w:hAnsi="Times New Roman"/>
          <w:b/>
        </w:rPr>
        <w:t>.</w:t>
      </w:r>
      <w:r w:rsidR="00D5372B" w:rsidRPr="00007BBF">
        <w:rPr>
          <w:rFonts w:ascii="Times New Roman" w:hAnsi="Times New Roman"/>
        </w:rPr>
        <w:t xml:space="preserve"> </w:t>
      </w:r>
      <w:r w:rsidR="002E5F16" w:rsidRPr="00007BBF">
        <w:rPr>
          <w:rFonts w:ascii="Times New Roman" w:hAnsi="Times New Roman"/>
        </w:rPr>
        <w:t xml:space="preserve">Banka, ödemelere ilişkin </w:t>
      </w:r>
      <w:r w:rsidR="00D5372B" w:rsidRPr="00007BBF">
        <w:rPr>
          <w:rFonts w:ascii="Times New Roman" w:hAnsi="Times New Roman"/>
        </w:rPr>
        <w:t xml:space="preserve">vadesiz hesap ve diğer ödemelere ilişkin hesap </w:t>
      </w:r>
      <w:proofErr w:type="gramStart"/>
      <w:r w:rsidR="00D5372B" w:rsidRPr="00007BBF">
        <w:rPr>
          <w:rFonts w:ascii="Times New Roman" w:hAnsi="Times New Roman"/>
        </w:rPr>
        <w:t>ekstre</w:t>
      </w:r>
      <w:proofErr w:type="gramEnd"/>
      <w:r w:rsidR="00D5372B" w:rsidRPr="00007BBF">
        <w:rPr>
          <w:rFonts w:ascii="Times New Roman" w:hAnsi="Times New Roman"/>
        </w:rPr>
        <w:t xml:space="preserve"> ve banka dekontlarını kuruma basılı bir şekilde gönderecektir. </w:t>
      </w:r>
    </w:p>
    <w:p w:rsidR="00D5372B"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.12.</w:t>
      </w:r>
      <w:r w:rsidR="00D5372B" w:rsidRPr="00007BBF">
        <w:rPr>
          <w:rFonts w:ascii="Times New Roman" w:hAnsi="Times New Roman"/>
        </w:rPr>
        <w:t xml:space="preserve"> Banka, kurumca yapılan anlaşma süresince ve sonrasında elde ettiği personel bilgilerini bu şartname hükümleri dışında başka bir amaç için kullanamaz ve üçüncü şahıslarla paylaşamaz. </w:t>
      </w:r>
    </w:p>
    <w:p w:rsidR="00D5372B" w:rsidRPr="00007BBF" w:rsidRDefault="00272090" w:rsidP="00D5372B">
      <w:pPr>
        <w:jc w:val="both"/>
        <w:rPr>
          <w:rFonts w:ascii="Times New Roman" w:hAnsi="Times New Roman"/>
        </w:rPr>
      </w:pPr>
      <w:r>
        <w:rPr>
          <w:rFonts w:ascii="Times New Roman" w:hAnsi="Times New Roman"/>
          <w:b/>
        </w:rPr>
        <w:t>10</w:t>
      </w:r>
      <w:r w:rsidR="00D5372B" w:rsidRPr="00007BBF">
        <w:rPr>
          <w:rFonts w:ascii="Times New Roman" w:hAnsi="Times New Roman"/>
          <w:b/>
        </w:rPr>
        <w:t>.13.</w:t>
      </w:r>
      <w:r w:rsidR="00D5372B" w:rsidRPr="00007BBF">
        <w:rPr>
          <w:rFonts w:ascii="Times New Roman" w:hAnsi="Times New Roman"/>
        </w:rPr>
        <w:t xml:space="preserve"> Komisyon, ihale saatinden önce ihaleyi iptal etmekte serbesttir. İhalenin iptal edilmesi durumunda teklif veren bankalarca herhangi bir hak talep edilemez. </w:t>
      </w:r>
    </w:p>
    <w:p w:rsidR="00D5372B" w:rsidRPr="00007BBF" w:rsidRDefault="003A0F01" w:rsidP="00D5372B">
      <w:pPr>
        <w:jc w:val="both"/>
        <w:rPr>
          <w:rFonts w:ascii="Times New Roman" w:hAnsi="Times New Roman"/>
          <w:b/>
        </w:rPr>
      </w:pPr>
      <w:r w:rsidRPr="0085392A">
        <w:rPr>
          <w:rFonts w:ascii="Times New Roman" w:hAnsi="Times New Roman"/>
          <w:b/>
        </w:rPr>
        <w:lastRenderedPageBreak/>
        <w:t xml:space="preserve">Madde </w:t>
      </w:r>
      <w:r w:rsidR="0085392A" w:rsidRPr="0085392A">
        <w:rPr>
          <w:rFonts w:ascii="Times New Roman" w:hAnsi="Times New Roman"/>
          <w:b/>
        </w:rPr>
        <w:t>1</w:t>
      </w:r>
      <w:r w:rsidR="0085392A">
        <w:rPr>
          <w:rFonts w:ascii="Times New Roman" w:hAnsi="Times New Roman"/>
          <w:b/>
        </w:rPr>
        <w:t>1</w:t>
      </w:r>
      <w:r w:rsidR="00F131DF" w:rsidRPr="0085392A">
        <w:rPr>
          <w:rFonts w:ascii="Times New Roman" w:hAnsi="Times New Roman"/>
          <w:b/>
        </w:rPr>
        <w:t>- İHALE</w:t>
      </w:r>
      <w:r w:rsidR="00F131DF" w:rsidRPr="00007BBF">
        <w:rPr>
          <w:rFonts w:ascii="Times New Roman" w:hAnsi="Times New Roman"/>
          <w:b/>
        </w:rPr>
        <w:t xml:space="preserve"> DÖKÜMANI</w:t>
      </w:r>
    </w:p>
    <w:p w:rsidR="00D5372B" w:rsidRPr="00007BBF" w:rsidRDefault="0085392A" w:rsidP="00D5372B">
      <w:pPr>
        <w:jc w:val="both"/>
        <w:rPr>
          <w:rFonts w:ascii="Times New Roman" w:hAnsi="Times New Roman"/>
        </w:rPr>
      </w:pPr>
      <w:r>
        <w:rPr>
          <w:rFonts w:ascii="Times New Roman" w:hAnsi="Times New Roman"/>
          <w:b/>
        </w:rPr>
        <w:t>11</w:t>
      </w:r>
      <w:r w:rsidR="00D5372B" w:rsidRPr="00007BBF">
        <w:rPr>
          <w:rFonts w:ascii="Times New Roman" w:hAnsi="Times New Roman"/>
          <w:b/>
        </w:rPr>
        <w:t xml:space="preserve">.1. </w:t>
      </w:r>
      <w:r w:rsidR="00D5372B" w:rsidRPr="00007BBF">
        <w:rPr>
          <w:rFonts w:ascii="Times New Roman" w:hAnsi="Times New Roman"/>
        </w:rPr>
        <w:t>İhale Dokümanı aşa</w:t>
      </w:r>
      <w:r w:rsidR="00047788" w:rsidRPr="00007BBF">
        <w:rPr>
          <w:rFonts w:ascii="Times New Roman" w:hAnsi="Times New Roman"/>
        </w:rPr>
        <w:t>ğıdaki belgelerden oluşmaktad</w:t>
      </w:r>
      <w:r w:rsidR="00D5372B" w:rsidRPr="00007BBF">
        <w:rPr>
          <w:rFonts w:ascii="Times New Roman" w:hAnsi="Times New Roman"/>
        </w:rPr>
        <w:t>ır.</w:t>
      </w:r>
    </w:p>
    <w:p w:rsidR="00D5372B" w:rsidRPr="00007BBF" w:rsidRDefault="00D5372B" w:rsidP="00D5372B">
      <w:pPr>
        <w:jc w:val="both"/>
        <w:rPr>
          <w:rFonts w:ascii="Times New Roman" w:hAnsi="Times New Roman"/>
        </w:rPr>
      </w:pPr>
      <w:r w:rsidRPr="00007BBF">
        <w:rPr>
          <w:rFonts w:ascii="Times New Roman" w:hAnsi="Times New Roman"/>
        </w:rPr>
        <w:tab/>
      </w:r>
      <w:r w:rsidRPr="00007BBF">
        <w:rPr>
          <w:rFonts w:ascii="Times New Roman" w:hAnsi="Times New Roman"/>
          <w:b/>
        </w:rPr>
        <w:t>a)</w:t>
      </w:r>
      <w:r w:rsidRPr="00007BBF">
        <w:rPr>
          <w:rFonts w:ascii="Times New Roman" w:hAnsi="Times New Roman"/>
        </w:rPr>
        <w:t xml:space="preserve"> İdari Şartname,</w:t>
      </w:r>
    </w:p>
    <w:p w:rsidR="008614C1" w:rsidRPr="00007BBF" w:rsidRDefault="00D5372B" w:rsidP="00D5372B">
      <w:pPr>
        <w:jc w:val="both"/>
        <w:rPr>
          <w:rFonts w:ascii="Times New Roman" w:hAnsi="Times New Roman"/>
        </w:rPr>
      </w:pPr>
      <w:r w:rsidRPr="00007BBF">
        <w:rPr>
          <w:rFonts w:ascii="Times New Roman" w:hAnsi="Times New Roman"/>
        </w:rPr>
        <w:tab/>
      </w:r>
      <w:r w:rsidRPr="00007BBF">
        <w:rPr>
          <w:rFonts w:ascii="Times New Roman" w:hAnsi="Times New Roman"/>
          <w:b/>
        </w:rPr>
        <w:t>b)</w:t>
      </w:r>
      <w:r w:rsidRPr="00007BBF">
        <w:rPr>
          <w:rFonts w:ascii="Times New Roman" w:hAnsi="Times New Roman"/>
        </w:rPr>
        <w:t xml:space="preserve"> Ek Formlar</w:t>
      </w:r>
      <w:r w:rsidR="008614C1" w:rsidRPr="00007BBF">
        <w:rPr>
          <w:rFonts w:ascii="Times New Roman" w:hAnsi="Times New Roman"/>
        </w:rPr>
        <w:t>,</w:t>
      </w:r>
    </w:p>
    <w:p w:rsidR="00D5372B" w:rsidRPr="00007BBF" w:rsidRDefault="00D5372B" w:rsidP="00D5372B">
      <w:pPr>
        <w:jc w:val="both"/>
        <w:rPr>
          <w:rFonts w:ascii="Times New Roman" w:hAnsi="Times New Roman"/>
        </w:rPr>
      </w:pPr>
      <w:r w:rsidRPr="00007BBF">
        <w:rPr>
          <w:rFonts w:ascii="Times New Roman" w:hAnsi="Times New Roman"/>
        </w:rPr>
        <w:tab/>
      </w:r>
      <w:r w:rsidRPr="00007BBF">
        <w:rPr>
          <w:rFonts w:ascii="Times New Roman" w:hAnsi="Times New Roman"/>
        </w:rPr>
        <w:tab/>
      </w:r>
      <w:r w:rsidRPr="00007BBF">
        <w:rPr>
          <w:rFonts w:ascii="Times New Roman" w:hAnsi="Times New Roman"/>
          <w:b/>
        </w:rPr>
        <w:t>1-</w:t>
      </w:r>
      <w:r w:rsidRPr="00007BBF">
        <w:rPr>
          <w:rFonts w:ascii="Times New Roman" w:hAnsi="Times New Roman"/>
        </w:rPr>
        <w:t xml:space="preserve"> Banka Promosyonu İhale</w:t>
      </w:r>
      <w:r w:rsidR="00483A7C" w:rsidRPr="00007BBF">
        <w:rPr>
          <w:rFonts w:ascii="Times New Roman" w:hAnsi="Times New Roman"/>
        </w:rPr>
        <w:t xml:space="preserve">si </w:t>
      </w:r>
      <w:r w:rsidR="00C90149" w:rsidRPr="00007BBF">
        <w:rPr>
          <w:rFonts w:ascii="Times New Roman" w:hAnsi="Times New Roman"/>
        </w:rPr>
        <w:t>Teklif Mektubu (EK-</w:t>
      </w:r>
      <w:r w:rsidR="008673EA" w:rsidRPr="00007BBF">
        <w:rPr>
          <w:rFonts w:ascii="Times New Roman" w:hAnsi="Times New Roman"/>
        </w:rPr>
        <w:t xml:space="preserve"> 2</w:t>
      </w:r>
      <w:r w:rsidR="00C90149" w:rsidRPr="00007BBF">
        <w:rPr>
          <w:rFonts w:ascii="Times New Roman" w:hAnsi="Times New Roman"/>
        </w:rPr>
        <w:t>)</w:t>
      </w:r>
    </w:p>
    <w:p w:rsidR="008614C1" w:rsidRPr="00007BBF" w:rsidRDefault="00D5372B" w:rsidP="00D5372B">
      <w:pPr>
        <w:jc w:val="both"/>
        <w:rPr>
          <w:rFonts w:ascii="Times New Roman" w:hAnsi="Times New Roman"/>
          <w:b/>
        </w:rPr>
      </w:pPr>
      <w:r w:rsidRPr="00007BBF">
        <w:rPr>
          <w:rFonts w:ascii="Times New Roman" w:hAnsi="Times New Roman"/>
        </w:rPr>
        <w:tab/>
      </w:r>
      <w:r w:rsidRPr="00007BBF">
        <w:rPr>
          <w:rFonts w:ascii="Times New Roman" w:hAnsi="Times New Roman"/>
        </w:rPr>
        <w:tab/>
      </w:r>
      <w:r w:rsidRPr="00007BBF">
        <w:rPr>
          <w:rFonts w:ascii="Times New Roman" w:hAnsi="Times New Roman"/>
          <w:b/>
        </w:rPr>
        <w:t>2-</w:t>
      </w:r>
      <w:r w:rsidRPr="00007BBF">
        <w:rPr>
          <w:rFonts w:ascii="Times New Roman" w:hAnsi="Times New Roman"/>
        </w:rPr>
        <w:t xml:space="preserve"> Banka Promosy</w:t>
      </w:r>
      <w:r w:rsidR="009B1D7D" w:rsidRPr="00007BBF">
        <w:rPr>
          <w:rFonts w:ascii="Times New Roman" w:hAnsi="Times New Roman"/>
        </w:rPr>
        <w:t xml:space="preserve">onu İhalesi </w:t>
      </w:r>
      <w:r w:rsidR="008673EA" w:rsidRPr="00007BBF">
        <w:rPr>
          <w:rFonts w:ascii="Times New Roman" w:hAnsi="Times New Roman"/>
        </w:rPr>
        <w:t>Banka Yetkilisi Mektubu (EK-3</w:t>
      </w:r>
      <w:r w:rsidR="00C90149" w:rsidRPr="00007BBF">
        <w:rPr>
          <w:rFonts w:ascii="Times New Roman" w:hAnsi="Times New Roman"/>
        </w:rPr>
        <w:t>)</w:t>
      </w:r>
      <w:r w:rsidR="00C90149" w:rsidRPr="00007BBF">
        <w:rPr>
          <w:rFonts w:ascii="Times New Roman" w:hAnsi="Times New Roman"/>
          <w:b/>
        </w:rPr>
        <w:t xml:space="preserve"> </w:t>
      </w:r>
    </w:p>
    <w:p w:rsidR="008C33CB" w:rsidRDefault="0085392A" w:rsidP="00D5372B">
      <w:pPr>
        <w:jc w:val="both"/>
        <w:rPr>
          <w:rFonts w:ascii="Times New Roman" w:hAnsi="Times New Roman"/>
        </w:rPr>
      </w:pPr>
      <w:r>
        <w:rPr>
          <w:rFonts w:ascii="Times New Roman" w:hAnsi="Times New Roman"/>
          <w:b/>
        </w:rPr>
        <w:t>11</w:t>
      </w:r>
      <w:r w:rsidR="00D5372B" w:rsidRPr="00007BBF">
        <w:rPr>
          <w:rFonts w:ascii="Times New Roman" w:hAnsi="Times New Roman"/>
          <w:b/>
        </w:rPr>
        <w:t>.2.</w:t>
      </w:r>
      <w:r w:rsidR="00D5372B" w:rsidRPr="00007BBF">
        <w:rPr>
          <w:rFonts w:ascii="Times New Roman" w:hAnsi="Times New Roman"/>
        </w:rPr>
        <w:t xml:space="preserve"> Banka Promosyon</w:t>
      </w:r>
      <w:r w:rsidR="00DA61D6" w:rsidRPr="00007BBF">
        <w:rPr>
          <w:rFonts w:ascii="Times New Roman" w:hAnsi="Times New Roman"/>
        </w:rPr>
        <w:t xml:space="preserve">u İhale İlanı ve </w:t>
      </w:r>
      <w:r w:rsidR="00483A7C" w:rsidRPr="00007BBF">
        <w:rPr>
          <w:rFonts w:ascii="Times New Roman" w:hAnsi="Times New Roman"/>
        </w:rPr>
        <w:t>eklerinin Kuruluş</w:t>
      </w:r>
      <w:r w:rsidR="00D5372B" w:rsidRPr="00007BBF">
        <w:rPr>
          <w:rFonts w:ascii="Times New Roman" w:hAnsi="Times New Roman"/>
        </w:rPr>
        <w:t xml:space="preserve">un internet adresinde yayınlanmasından veya bankalara davet yazısının gönderilmesinden sonra ihale dokümanında değişiklik yapılabilir. Yapılan değişiklik tüm bankaların son teklif verme tarihinden en az 3 (üç) gün önce bilgi sahibi olmalarını </w:t>
      </w:r>
      <w:r w:rsidR="00483A7C" w:rsidRPr="0085392A">
        <w:rPr>
          <w:rFonts w:ascii="Times New Roman" w:hAnsi="Times New Roman"/>
        </w:rPr>
        <w:t>sağlayacak şekilde Kuruluşumuz</w:t>
      </w:r>
      <w:r w:rsidR="00D5372B" w:rsidRPr="0085392A">
        <w:rPr>
          <w:rFonts w:ascii="Times New Roman" w:hAnsi="Times New Roman"/>
        </w:rPr>
        <w:t xml:space="preserve"> internet adresinde yayınlanır.</w:t>
      </w:r>
    </w:p>
    <w:p w:rsidR="0085392A" w:rsidRPr="0085392A" w:rsidRDefault="0085392A" w:rsidP="00D5372B">
      <w:pPr>
        <w:jc w:val="both"/>
        <w:rPr>
          <w:rFonts w:ascii="Times New Roman" w:hAnsi="Times New Roman"/>
        </w:rPr>
      </w:pPr>
    </w:p>
    <w:p w:rsidR="00D5372B" w:rsidRPr="00007BBF" w:rsidRDefault="003A0F01" w:rsidP="00D5372B">
      <w:pPr>
        <w:jc w:val="both"/>
        <w:rPr>
          <w:rFonts w:ascii="Times New Roman" w:hAnsi="Times New Roman"/>
          <w:b/>
        </w:rPr>
      </w:pPr>
      <w:r w:rsidRPr="0085392A">
        <w:rPr>
          <w:rFonts w:ascii="Times New Roman" w:hAnsi="Times New Roman"/>
          <w:b/>
        </w:rPr>
        <w:t xml:space="preserve">Madde </w:t>
      </w:r>
      <w:r w:rsidR="0085392A" w:rsidRPr="0085392A">
        <w:rPr>
          <w:rFonts w:ascii="Times New Roman" w:hAnsi="Times New Roman"/>
          <w:b/>
        </w:rPr>
        <w:t>12</w:t>
      </w:r>
      <w:r w:rsidR="00F131DF" w:rsidRPr="0085392A">
        <w:rPr>
          <w:rFonts w:ascii="Times New Roman" w:hAnsi="Times New Roman"/>
          <w:b/>
        </w:rPr>
        <w:t>-TEKLİFLERİN DEĞERLENDİRİLMESİ</w:t>
      </w:r>
    </w:p>
    <w:p w:rsidR="001D6BDC" w:rsidRPr="00007BBF" w:rsidRDefault="0085392A" w:rsidP="00D5372B">
      <w:pPr>
        <w:jc w:val="both"/>
        <w:rPr>
          <w:rFonts w:ascii="Times New Roman" w:hAnsi="Times New Roman"/>
        </w:rPr>
      </w:pPr>
      <w:r>
        <w:rPr>
          <w:rFonts w:ascii="Times New Roman" w:hAnsi="Times New Roman"/>
          <w:b/>
        </w:rPr>
        <w:t>12</w:t>
      </w:r>
      <w:r w:rsidR="005D5024" w:rsidRPr="00007BBF">
        <w:rPr>
          <w:rFonts w:ascii="Times New Roman" w:hAnsi="Times New Roman"/>
          <w:b/>
        </w:rPr>
        <w:t>.1.</w:t>
      </w:r>
      <w:r w:rsidR="005D5024" w:rsidRPr="00007BBF">
        <w:rPr>
          <w:rFonts w:ascii="Times New Roman" w:hAnsi="Times New Roman"/>
        </w:rPr>
        <w:t xml:space="preserve"> Bu ihalede tekliflerin değerl</w:t>
      </w:r>
      <w:r w:rsidR="00B00745" w:rsidRPr="00007BBF">
        <w:rPr>
          <w:rFonts w:ascii="Times New Roman" w:hAnsi="Times New Roman"/>
        </w:rPr>
        <w:t xml:space="preserve">endirilmesinde, </w:t>
      </w:r>
      <w:r w:rsidR="005D5024" w:rsidRPr="00007BBF">
        <w:rPr>
          <w:rFonts w:ascii="Times New Roman" w:hAnsi="Times New Roman"/>
        </w:rPr>
        <w:t xml:space="preserve">en avantajlı teklif olarak, şartnamede belirtilen tüm şartların kabul edildiği ve şartnamede yer alan ödeme şekline göre kişi başına </w:t>
      </w:r>
      <w:proofErr w:type="gramStart"/>
      <w:r w:rsidR="005D5024" w:rsidRPr="00007BBF">
        <w:rPr>
          <w:rFonts w:ascii="Times New Roman" w:hAnsi="Times New Roman"/>
        </w:rPr>
        <w:t>promosyon</w:t>
      </w:r>
      <w:proofErr w:type="gramEnd"/>
      <w:r w:rsidR="005D5024" w:rsidRPr="00007BBF">
        <w:rPr>
          <w:rFonts w:ascii="Times New Roman" w:hAnsi="Times New Roman"/>
        </w:rPr>
        <w:t xml:space="preserve"> olarak verilen en yüksek </w:t>
      </w:r>
      <w:r w:rsidR="00A0277E" w:rsidRPr="00007BBF">
        <w:rPr>
          <w:rFonts w:ascii="Times New Roman" w:hAnsi="Times New Roman"/>
        </w:rPr>
        <w:t xml:space="preserve">net </w:t>
      </w:r>
      <w:r w:rsidR="005D5024" w:rsidRPr="00007BBF">
        <w:rPr>
          <w:rFonts w:ascii="Times New Roman" w:hAnsi="Times New Roman"/>
        </w:rPr>
        <w:t>teklif tutarı esas alınacaktır</w:t>
      </w:r>
    </w:p>
    <w:p w:rsidR="00D3119C" w:rsidRPr="00007BBF" w:rsidRDefault="0085392A" w:rsidP="00D5372B">
      <w:pPr>
        <w:jc w:val="both"/>
        <w:rPr>
          <w:rFonts w:ascii="Times New Roman" w:hAnsi="Times New Roman"/>
        </w:rPr>
      </w:pPr>
      <w:r>
        <w:rPr>
          <w:rFonts w:ascii="Times New Roman" w:hAnsi="Times New Roman"/>
          <w:b/>
        </w:rPr>
        <w:t>12</w:t>
      </w:r>
      <w:r w:rsidR="005D5024" w:rsidRPr="00007BBF">
        <w:rPr>
          <w:rFonts w:ascii="Times New Roman" w:hAnsi="Times New Roman"/>
          <w:b/>
        </w:rPr>
        <w:t>.2</w:t>
      </w:r>
      <w:r w:rsidR="00D5372B" w:rsidRPr="00007BBF">
        <w:rPr>
          <w:rFonts w:ascii="Times New Roman" w:hAnsi="Times New Roman"/>
          <w:b/>
        </w:rPr>
        <w:t>.</w:t>
      </w:r>
      <w:r w:rsidR="00744CB7" w:rsidRPr="00007BBF">
        <w:rPr>
          <w:rFonts w:ascii="Times New Roman" w:hAnsi="Times New Roman"/>
        </w:rPr>
        <w:t xml:space="preserve"> Kıyı Emniyeti Genel Müdürlüğü </w:t>
      </w:r>
      <w:r w:rsidR="00D5372B" w:rsidRPr="00007BBF">
        <w:rPr>
          <w:rFonts w:ascii="Times New Roman" w:hAnsi="Times New Roman"/>
        </w:rPr>
        <w:t>Banka Promosyonu İhalesi; herhangi bir ihale Kanununa tabi olmadan aşağıda belirtildiği şekilde ve kapalı zarf ve açık artırma usulü ile yapılacaktır. Teklifl</w:t>
      </w:r>
      <w:r w:rsidR="00A25337" w:rsidRPr="00007BBF">
        <w:rPr>
          <w:rFonts w:ascii="Times New Roman" w:hAnsi="Times New Roman"/>
        </w:rPr>
        <w:t>erin değerlen</w:t>
      </w:r>
      <w:r w:rsidR="006956B3" w:rsidRPr="00007BBF">
        <w:rPr>
          <w:rFonts w:ascii="Times New Roman" w:hAnsi="Times New Roman"/>
        </w:rPr>
        <w:t xml:space="preserve">dirilmesinde, </w:t>
      </w:r>
      <w:r w:rsidR="006956B3" w:rsidRPr="00007BBF">
        <w:rPr>
          <w:rFonts w:ascii="Times New Roman" w:hAnsi="Times New Roman"/>
          <w:b/>
          <w:u w:val="single"/>
        </w:rPr>
        <w:t xml:space="preserve">peşin </w:t>
      </w:r>
      <w:r w:rsidR="00A25337" w:rsidRPr="00007BBF">
        <w:rPr>
          <w:rFonts w:ascii="Times New Roman" w:hAnsi="Times New Roman"/>
          <w:b/>
          <w:u w:val="single"/>
        </w:rPr>
        <w:t>ödemeli</w:t>
      </w:r>
      <w:r w:rsidR="00D5372B" w:rsidRPr="00007BBF">
        <w:rPr>
          <w:rFonts w:ascii="Times New Roman" w:hAnsi="Times New Roman"/>
          <w:b/>
          <w:u w:val="single"/>
        </w:rPr>
        <w:t xml:space="preserve"> </w:t>
      </w:r>
      <w:proofErr w:type="gramStart"/>
      <w:r w:rsidR="00D5372B" w:rsidRPr="00007BBF">
        <w:rPr>
          <w:rFonts w:ascii="Times New Roman" w:hAnsi="Times New Roman"/>
          <w:b/>
          <w:u w:val="single"/>
        </w:rPr>
        <w:t>promosyon</w:t>
      </w:r>
      <w:proofErr w:type="gramEnd"/>
      <w:r w:rsidR="00D5372B" w:rsidRPr="00007BBF">
        <w:rPr>
          <w:rFonts w:ascii="Times New Roman" w:hAnsi="Times New Roman"/>
        </w:rPr>
        <w:t xml:space="preserve"> tutarı esas alınacaktır. </w:t>
      </w:r>
    </w:p>
    <w:p w:rsidR="008614C1" w:rsidRPr="00007BBF" w:rsidRDefault="0085392A" w:rsidP="00D5372B">
      <w:pPr>
        <w:jc w:val="both"/>
        <w:rPr>
          <w:rFonts w:ascii="Times New Roman" w:hAnsi="Times New Roman"/>
        </w:rPr>
      </w:pPr>
      <w:r>
        <w:rPr>
          <w:rFonts w:ascii="Times New Roman" w:hAnsi="Times New Roman"/>
          <w:b/>
        </w:rPr>
        <w:t>12</w:t>
      </w:r>
      <w:r w:rsidR="005D5024" w:rsidRPr="00007BBF">
        <w:rPr>
          <w:rFonts w:ascii="Times New Roman" w:hAnsi="Times New Roman"/>
          <w:b/>
        </w:rPr>
        <w:t>.3</w:t>
      </w:r>
      <w:r w:rsidR="00D5372B" w:rsidRPr="00007BBF">
        <w:rPr>
          <w:rFonts w:ascii="Times New Roman" w:hAnsi="Times New Roman"/>
          <w:b/>
        </w:rPr>
        <w:t>.</w:t>
      </w:r>
      <w:r w:rsidR="00261D6F" w:rsidRPr="00007BBF">
        <w:rPr>
          <w:rFonts w:ascii="Times New Roman" w:hAnsi="Times New Roman"/>
        </w:rPr>
        <w:t xml:space="preserve"> İhale </w:t>
      </w:r>
      <w:r w:rsidR="00D5372B" w:rsidRPr="00007BBF">
        <w:rPr>
          <w:rFonts w:ascii="Times New Roman" w:hAnsi="Times New Roman"/>
        </w:rPr>
        <w:t xml:space="preserve">tarih ve saatinde; içerisinde </w:t>
      </w:r>
      <w:r w:rsidR="0081436F" w:rsidRPr="00007BBF">
        <w:rPr>
          <w:rFonts w:ascii="Times New Roman" w:hAnsi="Times New Roman"/>
        </w:rPr>
        <w:t xml:space="preserve">İdari Şartname, </w:t>
      </w:r>
      <w:r w:rsidR="00BC11FE" w:rsidRPr="00007BBF">
        <w:rPr>
          <w:rFonts w:ascii="Times New Roman" w:hAnsi="Times New Roman"/>
        </w:rPr>
        <w:t>Yetki Formu (Ek-3</w:t>
      </w:r>
      <w:r w:rsidR="00D5372B" w:rsidRPr="00007BBF">
        <w:rPr>
          <w:rFonts w:ascii="Times New Roman" w:hAnsi="Times New Roman"/>
        </w:rPr>
        <w:t>) il</w:t>
      </w:r>
      <w:r w:rsidR="00135374" w:rsidRPr="00007BBF">
        <w:rPr>
          <w:rFonts w:ascii="Times New Roman" w:hAnsi="Times New Roman"/>
        </w:rPr>
        <w:t>e Teklif Mektubunun</w:t>
      </w:r>
      <w:r w:rsidR="00BC11FE" w:rsidRPr="00007BBF">
        <w:rPr>
          <w:rFonts w:ascii="Times New Roman" w:hAnsi="Times New Roman"/>
        </w:rPr>
        <w:t xml:space="preserve"> (EK-2</w:t>
      </w:r>
      <w:r w:rsidR="00D5372B" w:rsidRPr="00007BBF">
        <w:rPr>
          <w:rFonts w:ascii="Times New Roman" w:hAnsi="Times New Roman"/>
        </w:rPr>
        <w:t>)</w:t>
      </w:r>
      <w:r w:rsidR="0081436F" w:rsidRPr="00007BBF">
        <w:rPr>
          <w:rFonts w:ascii="Times New Roman" w:hAnsi="Times New Roman"/>
        </w:rPr>
        <w:t xml:space="preserve"> bulunduğu teklif zarfları kuruluş</w:t>
      </w:r>
      <w:r w:rsidR="00D5372B" w:rsidRPr="00007BBF">
        <w:rPr>
          <w:rFonts w:ascii="Times New Roman" w:hAnsi="Times New Roman"/>
        </w:rPr>
        <w:t xml:space="preserve">a teslim edilecektir. </w:t>
      </w:r>
    </w:p>
    <w:p w:rsidR="00D5372B" w:rsidRPr="00007BBF" w:rsidRDefault="0085392A" w:rsidP="00D5372B">
      <w:pPr>
        <w:jc w:val="both"/>
        <w:rPr>
          <w:rFonts w:ascii="Times New Roman" w:hAnsi="Times New Roman"/>
        </w:rPr>
      </w:pPr>
      <w:r>
        <w:rPr>
          <w:rFonts w:ascii="Times New Roman" w:hAnsi="Times New Roman"/>
          <w:b/>
        </w:rPr>
        <w:t>12</w:t>
      </w:r>
      <w:r w:rsidR="005D5024" w:rsidRPr="00007BBF">
        <w:rPr>
          <w:rFonts w:ascii="Times New Roman" w:hAnsi="Times New Roman"/>
          <w:b/>
        </w:rPr>
        <w:t>.4</w:t>
      </w:r>
      <w:r w:rsidR="00D5372B" w:rsidRPr="00007BBF">
        <w:rPr>
          <w:rFonts w:ascii="Times New Roman" w:hAnsi="Times New Roman"/>
          <w:b/>
        </w:rPr>
        <w:t>.</w:t>
      </w:r>
      <w:r w:rsidR="00D5372B" w:rsidRPr="00007BBF">
        <w:rPr>
          <w:rFonts w:ascii="Times New Roman" w:hAnsi="Times New Roman"/>
        </w:rPr>
        <w:t xml:space="preserve"> Teklif zarfının üstünde; bankanın adı, adresi, teklifin hangi işe ait olduğu bulunmalıdır. Teklif zarfının kapatıldığı yer imzalı olmalıdır. Şartnamede belirtilen saate kadar verilen teklifler sırasıyla alınacak ve teklif tutanağına kayıt edilecektir. Teklif sahibi komisyonda hazır bulunmadığı takdirde posta ile gönderilen teklif son ve kesin teklif olarak kabul edilecektir.</w:t>
      </w:r>
    </w:p>
    <w:p w:rsidR="002D14B0" w:rsidRPr="00007BBF" w:rsidRDefault="0085392A" w:rsidP="00D5372B">
      <w:pPr>
        <w:jc w:val="both"/>
        <w:rPr>
          <w:rFonts w:ascii="Times New Roman" w:hAnsi="Times New Roman"/>
        </w:rPr>
      </w:pPr>
      <w:r>
        <w:rPr>
          <w:rFonts w:ascii="Times New Roman" w:hAnsi="Times New Roman"/>
          <w:b/>
        </w:rPr>
        <w:t>12</w:t>
      </w:r>
      <w:r w:rsidR="005D5024" w:rsidRPr="00007BBF">
        <w:rPr>
          <w:rFonts w:ascii="Times New Roman" w:hAnsi="Times New Roman"/>
          <w:b/>
        </w:rPr>
        <w:t>.5</w:t>
      </w:r>
      <w:r w:rsidR="00D5372B" w:rsidRPr="00007BBF">
        <w:rPr>
          <w:rFonts w:ascii="Times New Roman" w:hAnsi="Times New Roman"/>
          <w:b/>
        </w:rPr>
        <w:t>.</w:t>
      </w:r>
      <w:r w:rsidR="00D5372B" w:rsidRPr="00007BBF">
        <w:rPr>
          <w:rFonts w:ascii="Times New Roman" w:hAnsi="Times New Roman"/>
        </w:rPr>
        <w:t xml:space="preserve"> İhale saatinde istekliler tarafından kapalı zarf içinde sunulan belgeler, kontrol edilecek ve teklife yetkili olunduğunu gösteren belge ile teklif mektubunun bulunup bulunmadığı ihale komisyonunca incelenecektir. Belgeleri eksik olan istekliler ihale dışı bırakılacaktır. </w:t>
      </w:r>
    </w:p>
    <w:p w:rsidR="00D5372B" w:rsidRDefault="0085392A" w:rsidP="00D5372B">
      <w:pPr>
        <w:jc w:val="both"/>
        <w:rPr>
          <w:rFonts w:ascii="Times New Roman" w:hAnsi="Times New Roman"/>
        </w:rPr>
      </w:pPr>
      <w:r>
        <w:rPr>
          <w:rFonts w:ascii="Times New Roman" w:hAnsi="Times New Roman"/>
          <w:b/>
        </w:rPr>
        <w:t>12</w:t>
      </w:r>
      <w:r w:rsidR="005D5024" w:rsidRPr="00007BBF">
        <w:rPr>
          <w:rFonts w:ascii="Times New Roman" w:hAnsi="Times New Roman"/>
          <w:b/>
        </w:rPr>
        <w:t>.6</w:t>
      </w:r>
      <w:r w:rsidR="00D5372B" w:rsidRPr="00007BBF">
        <w:rPr>
          <w:rFonts w:ascii="Times New Roman" w:hAnsi="Times New Roman"/>
          <w:b/>
        </w:rPr>
        <w:t>.</w:t>
      </w:r>
      <w:r w:rsidR="00D5372B" w:rsidRPr="00007BBF">
        <w:rPr>
          <w:rFonts w:ascii="Times New Roman" w:hAnsi="Times New Roman"/>
        </w:rPr>
        <w:t xml:space="preserve"> Belgeleri tam olan isteklilerin teklifleri komisyonca hazır bulunan isteklilerin huzurunda alınış sırasına göre açıklanacak ve t</w:t>
      </w:r>
      <w:r w:rsidR="003A0F01" w:rsidRPr="00007BBF">
        <w:rPr>
          <w:rFonts w:ascii="Times New Roman" w:hAnsi="Times New Roman"/>
        </w:rPr>
        <w:t>eklif veren istekli sayısının 5 (Beş)’ de</w:t>
      </w:r>
      <w:r w:rsidR="00D5372B" w:rsidRPr="00007BBF">
        <w:rPr>
          <w:rFonts w:ascii="Times New Roman" w:hAnsi="Times New Roman"/>
        </w:rPr>
        <w:t>n fazla olması halinde şartnameye uygun olara</w:t>
      </w:r>
      <w:r w:rsidR="003A0F01" w:rsidRPr="00007BBF">
        <w:rPr>
          <w:rFonts w:ascii="Times New Roman" w:hAnsi="Times New Roman"/>
        </w:rPr>
        <w:t>k en yüksek teklifi veren ilk 5 (Beş</w:t>
      </w:r>
      <w:r w:rsidR="00D5372B" w:rsidRPr="00007BBF">
        <w:rPr>
          <w:rFonts w:ascii="Times New Roman" w:hAnsi="Times New Roman"/>
        </w:rPr>
        <w:t xml:space="preserve">) istekli </w:t>
      </w:r>
      <w:proofErr w:type="gramStart"/>
      <w:r w:rsidR="00D5372B" w:rsidRPr="00007BBF">
        <w:rPr>
          <w:rFonts w:ascii="Times New Roman" w:hAnsi="Times New Roman"/>
        </w:rPr>
        <w:t>ile;</w:t>
      </w:r>
      <w:proofErr w:type="gramEnd"/>
      <w:r w:rsidR="00D5372B" w:rsidRPr="00007BBF">
        <w:rPr>
          <w:rFonts w:ascii="Times New Roman" w:hAnsi="Times New Roman"/>
        </w:rPr>
        <w:t xml:space="preserve"> t</w:t>
      </w:r>
      <w:r w:rsidR="003A0F01" w:rsidRPr="00007BBF">
        <w:rPr>
          <w:rFonts w:ascii="Times New Roman" w:hAnsi="Times New Roman"/>
        </w:rPr>
        <w:t>eklif veren istekli sayısının 5 (Beş)’de</w:t>
      </w:r>
      <w:r w:rsidR="00D5372B" w:rsidRPr="00007BBF">
        <w:rPr>
          <w:rFonts w:ascii="Times New Roman" w:hAnsi="Times New Roman"/>
        </w:rPr>
        <w:t xml:space="preserve">n az olması halinde ise şartnameye uygun teklif veren tüm isteklilerle açık artırmaya geçilecektir. </w:t>
      </w:r>
    </w:p>
    <w:p w:rsidR="00D5372B" w:rsidRPr="00007BBF" w:rsidRDefault="0085392A" w:rsidP="00D5372B">
      <w:pPr>
        <w:jc w:val="both"/>
        <w:rPr>
          <w:rFonts w:ascii="Times New Roman" w:hAnsi="Times New Roman"/>
        </w:rPr>
      </w:pPr>
      <w:r>
        <w:rPr>
          <w:rFonts w:ascii="Times New Roman" w:hAnsi="Times New Roman"/>
          <w:b/>
        </w:rPr>
        <w:t>12</w:t>
      </w:r>
      <w:r w:rsidR="005D5024" w:rsidRPr="00007BBF">
        <w:rPr>
          <w:rFonts w:ascii="Times New Roman" w:hAnsi="Times New Roman"/>
          <w:b/>
        </w:rPr>
        <w:t>.</w:t>
      </w:r>
      <w:r w:rsidR="00B859A9">
        <w:rPr>
          <w:rFonts w:ascii="Times New Roman" w:hAnsi="Times New Roman"/>
          <w:b/>
        </w:rPr>
        <w:t>7</w:t>
      </w:r>
      <w:r w:rsidR="00D5372B" w:rsidRPr="00007BBF">
        <w:rPr>
          <w:rFonts w:ascii="Times New Roman" w:hAnsi="Times New Roman"/>
          <w:b/>
        </w:rPr>
        <w:t>.</w:t>
      </w:r>
      <w:r w:rsidR="00D5372B" w:rsidRPr="00007BBF">
        <w:rPr>
          <w:rFonts w:ascii="Times New Roman" w:hAnsi="Times New Roman"/>
        </w:rPr>
        <w:t xml:space="preserve"> Açık artırmaya iştirak edecek olan tüm isteklilerden aynı anda en yüksek birinci teklif üzerinden teklif alınmaya başlanılacaktır. </w:t>
      </w:r>
    </w:p>
    <w:p w:rsidR="00D5372B" w:rsidRPr="00007BBF" w:rsidRDefault="0085392A" w:rsidP="00D5372B">
      <w:pPr>
        <w:jc w:val="both"/>
        <w:rPr>
          <w:rFonts w:ascii="Times New Roman" w:hAnsi="Times New Roman"/>
        </w:rPr>
      </w:pPr>
      <w:r>
        <w:rPr>
          <w:rFonts w:ascii="Times New Roman" w:hAnsi="Times New Roman"/>
          <w:b/>
        </w:rPr>
        <w:t>12.</w:t>
      </w:r>
      <w:r w:rsidR="00B859A9">
        <w:rPr>
          <w:rFonts w:ascii="Times New Roman" w:hAnsi="Times New Roman"/>
          <w:b/>
        </w:rPr>
        <w:t>8</w:t>
      </w:r>
      <w:r w:rsidR="00D5372B" w:rsidRPr="00007BBF">
        <w:rPr>
          <w:rFonts w:ascii="Times New Roman" w:hAnsi="Times New Roman"/>
          <w:b/>
        </w:rPr>
        <w:t>.</w:t>
      </w:r>
      <w:r w:rsidR="00D5372B" w:rsidRPr="00007BBF">
        <w:rPr>
          <w:rFonts w:ascii="Times New Roman" w:hAnsi="Times New Roman"/>
        </w:rPr>
        <w:t xml:space="preserve"> Toplam Promosyon tutarı bel</w:t>
      </w:r>
      <w:r w:rsidR="00744CB7" w:rsidRPr="00007BBF">
        <w:rPr>
          <w:rFonts w:ascii="Times New Roman" w:hAnsi="Times New Roman"/>
        </w:rPr>
        <w:t xml:space="preserve">irlenirken personel </w:t>
      </w:r>
      <w:r w:rsidR="00744CB7" w:rsidRPr="0085392A">
        <w:rPr>
          <w:rFonts w:ascii="Times New Roman" w:hAnsi="Times New Roman"/>
        </w:rPr>
        <w:t>sayısı</w:t>
      </w:r>
      <w:r w:rsidR="00661F4F" w:rsidRPr="0085392A">
        <w:rPr>
          <w:rFonts w:ascii="Times New Roman" w:hAnsi="Times New Roman"/>
        </w:rPr>
        <w:t xml:space="preserve"> </w:t>
      </w:r>
      <w:r w:rsidR="007F50B8" w:rsidRPr="0085392A">
        <w:rPr>
          <w:rFonts w:ascii="Times New Roman" w:hAnsi="Times New Roman"/>
          <w:b/>
          <w:u w:val="single"/>
        </w:rPr>
        <w:t>2.2</w:t>
      </w:r>
      <w:r w:rsidRPr="0085392A">
        <w:rPr>
          <w:rFonts w:ascii="Times New Roman" w:hAnsi="Times New Roman"/>
          <w:b/>
          <w:u w:val="single"/>
        </w:rPr>
        <w:t>24</w:t>
      </w:r>
      <w:r>
        <w:rPr>
          <w:rFonts w:ascii="Times New Roman" w:hAnsi="Times New Roman"/>
          <w:b/>
          <w:u w:val="single"/>
        </w:rPr>
        <w:t xml:space="preserve"> k</w:t>
      </w:r>
      <w:r w:rsidR="00160EC1" w:rsidRPr="0085392A">
        <w:rPr>
          <w:rFonts w:ascii="Times New Roman" w:hAnsi="Times New Roman"/>
          <w:b/>
          <w:u w:val="single"/>
        </w:rPr>
        <w:t>işi</w:t>
      </w:r>
      <w:r w:rsidR="00D5372B" w:rsidRPr="0085392A">
        <w:rPr>
          <w:rFonts w:ascii="Times New Roman" w:hAnsi="Times New Roman"/>
        </w:rPr>
        <w:t xml:space="preserve"> olarak</w:t>
      </w:r>
      <w:r w:rsidR="00D5372B" w:rsidRPr="00007BBF">
        <w:rPr>
          <w:rFonts w:ascii="Times New Roman" w:hAnsi="Times New Roman"/>
        </w:rPr>
        <w:t xml:space="preserve"> dikkate alınacaktır. Banka promosyonu ihalesinde ilk kapalı zarf içerisinde su</w:t>
      </w:r>
      <w:r w:rsidR="00C71950" w:rsidRPr="00007BBF">
        <w:rPr>
          <w:rFonts w:ascii="Times New Roman" w:hAnsi="Times New Roman"/>
        </w:rPr>
        <w:t>nulan teklifler,</w:t>
      </w:r>
      <w:r w:rsidR="00ED6AB5" w:rsidRPr="00007BBF">
        <w:rPr>
          <w:rFonts w:ascii="Times New Roman" w:hAnsi="Times New Roman"/>
        </w:rPr>
        <w:t xml:space="preserve"> personel başına </w:t>
      </w:r>
      <w:r w:rsidR="00A13182" w:rsidRPr="00007BBF">
        <w:rPr>
          <w:rFonts w:ascii="Times New Roman" w:hAnsi="Times New Roman"/>
        </w:rPr>
        <w:t xml:space="preserve">net </w:t>
      </w:r>
      <w:proofErr w:type="gramStart"/>
      <w:r w:rsidR="00A13182" w:rsidRPr="00007BBF">
        <w:rPr>
          <w:rFonts w:ascii="Times New Roman" w:hAnsi="Times New Roman"/>
        </w:rPr>
        <w:t>promosyon</w:t>
      </w:r>
      <w:proofErr w:type="gramEnd"/>
      <w:r w:rsidR="00A13182" w:rsidRPr="00007BBF">
        <w:rPr>
          <w:rFonts w:ascii="Times New Roman" w:hAnsi="Times New Roman"/>
        </w:rPr>
        <w:t xml:space="preserve"> tutarı ve </w:t>
      </w:r>
      <w:r w:rsidR="00D5372B" w:rsidRPr="00007BBF">
        <w:rPr>
          <w:rFonts w:ascii="Times New Roman" w:hAnsi="Times New Roman"/>
        </w:rPr>
        <w:t>T</w:t>
      </w:r>
      <w:r w:rsidR="00ED6AB5" w:rsidRPr="00007BBF">
        <w:rPr>
          <w:rFonts w:ascii="Times New Roman" w:hAnsi="Times New Roman"/>
        </w:rPr>
        <w:t xml:space="preserve">ürk </w:t>
      </w:r>
      <w:r w:rsidR="00D5372B" w:rsidRPr="00007BBF">
        <w:rPr>
          <w:rFonts w:ascii="Times New Roman" w:hAnsi="Times New Roman"/>
        </w:rPr>
        <w:t>L</w:t>
      </w:r>
      <w:r w:rsidR="00ED6AB5" w:rsidRPr="00007BBF">
        <w:rPr>
          <w:rFonts w:ascii="Times New Roman" w:hAnsi="Times New Roman"/>
        </w:rPr>
        <w:t>irası</w:t>
      </w:r>
      <w:r w:rsidR="00D5372B" w:rsidRPr="00007BBF">
        <w:rPr>
          <w:rFonts w:ascii="Times New Roman" w:hAnsi="Times New Roman"/>
        </w:rPr>
        <w:t xml:space="preserve"> olarak teklif edilecektir. </w:t>
      </w:r>
    </w:p>
    <w:p w:rsidR="00D5372B" w:rsidRPr="00007BBF" w:rsidRDefault="00D5372B" w:rsidP="00D5372B">
      <w:pPr>
        <w:jc w:val="both"/>
        <w:rPr>
          <w:rFonts w:ascii="Times New Roman" w:hAnsi="Times New Roman"/>
        </w:rPr>
      </w:pPr>
      <w:r w:rsidRPr="00007BBF">
        <w:rPr>
          <w:rFonts w:ascii="Times New Roman" w:hAnsi="Times New Roman"/>
        </w:rPr>
        <w:t>Açık artırma turlarında ilk yazılı teklif tutarlarından en yüksek olan teklif fiyatı üzerin</w:t>
      </w:r>
      <w:r w:rsidR="00C71950" w:rsidRPr="00007BBF">
        <w:rPr>
          <w:rFonts w:ascii="Times New Roman" w:hAnsi="Times New Roman"/>
        </w:rPr>
        <w:t xml:space="preserve">den başlanarak en az kişi başı </w:t>
      </w:r>
      <w:r w:rsidR="00847E44" w:rsidRPr="00007BBF">
        <w:rPr>
          <w:rFonts w:ascii="Times New Roman" w:hAnsi="Times New Roman"/>
        </w:rPr>
        <w:t xml:space="preserve">net </w:t>
      </w:r>
      <w:r w:rsidR="009477AF" w:rsidRPr="008211BD">
        <w:rPr>
          <w:rFonts w:ascii="Times New Roman" w:hAnsi="Times New Roman"/>
        </w:rPr>
        <w:t>100,00.- (Yüz</w:t>
      </w:r>
      <w:r w:rsidRPr="008211BD">
        <w:rPr>
          <w:rFonts w:ascii="Times New Roman" w:hAnsi="Times New Roman"/>
        </w:rPr>
        <w:t>) TL</w:t>
      </w:r>
      <w:r w:rsidRPr="00007BBF">
        <w:rPr>
          <w:rFonts w:ascii="Times New Roman" w:hAnsi="Times New Roman"/>
        </w:rPr>
        <w:t xml:space="preserve"> ve katları şeklinde artırılmak sureti ile devam edilecektir. Ancak; </w:t>
      </w:r>
      <w:r w:rsidRPr="00007BBF">
        <w:rPr>
          <w:rFonts w:ascii="Times New Roman" w:hAnsi="Times New Roman"/>
        </w:rPr>
        <w:lastRenderedPageBreak/>
        <w:t xml:space="preserve">Komisyon açık artırma turlarının herhangi bir aşamasında asgari artırım tutarından daha az bir fiyat aralığı belirleyebilecektir. Her tur sonunda en yüksek teklif fiyatı temel fiyat alınacaktır. Açık artırma turlarının herhangi bir aşamasında teklif vermeyen bankalara komisyon, diğer turlarda teklif verme imkânı verebilecek ancak ihaleden çekilmek isteyen banka son teklifini vererek bu teklifi ve kendi isteği ile çekildiğini yazılı olarak Komisyona verecektir. Açık artırma turlarının sonunda en yüksek teklifi veren banka ile ikinci en yüksek teklifi veren bankalardan yazılı son teklifleri alındıktan sonra ihale kararı alınmak üzere oturum kapatılır. </w:t>
      </w:r>
    </w:p>
    <w:p w:rsidR="009B7DF0" w:rsidRPr="00007BBF" w:rsidRDefault="0085392A" w:rsidP="00D5372B">
      <w:pPr>
        <w:jc w:val="both"/>
        <w:rPr>
          <w:rFonts w:ascii="Times New Roman" w:hAnsi="Times New Roman"/>
        </w:rPr>
      </w:pPr>
      <w:r>
        <w:rPr>
          <w:rFonts w:ascii="Times New Roman" w:hAnsi="Times New Roman"/>
          <w:b/>
        </w:rPr>
        <w:t>12</w:t>
      </w:r>
      <w:r w:rsidR="008F04EE" w:rsidRPr="00007BBF">
        <w:rPr>
          <w:rFonts w:ascii="Times New Roman" w:hAnsi="Times New Roman"/>
          <w:b/>
        </w:rPr>
        <w:t>.</w:t>
      </w:r>
      <w:r w:rsidR="00B859A9">
        <w:rPr>
          <w:rFonts w:ascii="Times New Roman" w:hAnsi="Times New Roman"/>
          <w:b/>
        </w:rPr>
        <w:t>9</w:t>
      </w:r>
      <w:r w:rsidR="00D5372B" w:rsidRPr="00007BBF">
        <w:rPr>
          <w:rFonts w:ascii="Times New Roman" w:hAnsi="Times New Roman"/>
          <w:b/>
        </w:rPr>
        <w:t>.</w:t>
      </w:r>
      <w:r w:rsidR="00D5372B" w:rsidRPr="00007BBF">
        <w:rPr>
          <w:rFonts w:ascii="Times New Roman" w:hAnsi="Times New Roman"/>
        </w:rPr>
        <w:t xml:space="preserve"> Komisyon, istekli bankaların görüşme yapabilmeleri için süre talebinde bulunmaları halinde makul bir süre takdir ederek, ihaleye ara verebilir. </w:t>
      </w:r>
    </w:p>
    <w:p w:rsidR="00007BBF" w:rsidRPr="00B35A54" w:rsidRDefault="00007BBF" w:rsidP="00D5372B">
      <w:pPr>
        <w:jc w:val="both"/>
        <w:rPr>
          <w:rFonts w:ascii="Times New Roman" w:hAnsi="Times New Roman"/>
          <w:sz w:val="2"/>
          <w:szCs w:val="2"/>
        </w:rPr>
      </w:pPr>
    </w:p>
    <w:p w:rsidR="00D5372B" w:rsidRPr="00007BBF" w:rsidRDefault="00297550" w:rsidP="00D5372B">
      <w:pPr>
        <w:jc w:val="both"/>
        <w:rPr>
          <w:rFonts w:ascii="Times New Roman" w:hAnsi="Times New Roman"/>
          <w:b/>
        </w:rPr>
      </w:pPr>
      <w:r w:rsidRPr="0085392A">
        <w:rPr>
          <w:rFonts w:ascii="Times New Roman" w:hAnsi="Times New Roman"/>
          <w:b/>
        </w:rPr>
        <w:t>Madde 1</w:t>
      </w:r>
      <w:r w:rsidR="0085392A" w:rsidRPr="0085392A">
        <w:rPr>
          <w:rFonts w:ascii="Times New Roman" w:hAnsi="Times New Roman"/>
          <w:b/>
        </w:rPr>
        <w:t>3</w:t>
      </w:r>
      <w:r w:rsidR="00F131DF" w:rsidRPr="0085392A">
        <w:rPr>
          <w:rFonts w:ascii="Times New Roman" w:hAnsi="Times New Roman"/>
          <w:b/>
        </w:rPr>
        <w:t>. PROTOKOL</w:t>
      </w:r>
    </w:p>
    <w:p w:rsidR="00856120" w:rsidRPr="00007BBF" w:rsidRDefault="0085392A" w:rsidP="00D5372B">
      <w:pPr>
        <w:jc w:val="both"/>
        <w:rPr>
          <w:rFonts w:ascii="Times New Roman" w:hAnsi="Times New Roman"/>
        </w:rPr>
      </w:pPr>
      <w:r>
        <w:rPr>
          <w:rFonts w:ascii="Times New Roman" w:hAnsi="Times New Roman"/>
          <w:b/>
        </w:rPr>
        <w:t>13</w:t>
      </w:r>
      <w:r w:rsidR="00D5372B" w:rsidRPr="00007BBF">
        <w:rPr>
          <w:rFonts w:ascii="Times New Roman" w:hAnsi="Times New Roman"/>
          <w:b/>
        </w:rPr>
        <w:t xml:space="preserve">.1. </w:t>
      </w:r>
      <w:r w:rsidR="00B00745" w:rsidRPr="00007BBF">
        <w:rPr>
          <w:rFonts w:ascii="Times New Roman" w:hAnsi="Times New Roman"/>
        </w:rPr>
        <w:t>E</w:t>
      </w:r>
      <w:r w:rsidR="00D5372B" w:rsidRPr="00007BBF">
        <w:rPr>
          <w:rFonts w:ascii="Times New Roman" w:hAnsi="Times New Roman"/>
        </w:rPr>
        <w:t>n avantajlı teklifi veren istekliye, komisyon kararı yazılı olarak bildirilecek ve sözleşmeye da</w:t>
      </w:r>
      <w:r w:rsidR="00E1371B" w:rsidRPr="00007BBF">
        <w:rPr>
          <w:rFonts w:ascii="Times New Roman" w:hAnsi="Times New Roman"/>
        </w:rPr>
        <w:t>vet edilecektir. E</w:t>
      </w:r>
      <w:r w:rsidR="00D5372B" w:rsidRPr="00007BBF">
        <w:rPr>
          <w:rFonts w:ascii="Times New Roman" w:hAnsi="Times New Roman"/>
        </w:rPr>
        <w:t xml:space="preserve">n avantajlı teklifi veren İstekli, bu davetin tebliğ tarihini izleyen 3 (üç) iş günü içinde protokolü imzalaması esastır. </w:t>
      </w:r>
    </w:p>
    <w:p w:rsidR="00D5372B" w:rsidRPr="00007BBF" w:rsidRDefault="0085392A" w:rsidP="00D5372B">
      <w:pPr>
        <w:jc w:val="both"/>
        <w:rPr>
          <w:rFonts w:ascii="Times New Roman" w:hAnsi="Times New Roman"/>
        </w:rPr>
      </w:pPr>
      <w:r>
        <w:rPr>
          <w:rFonts w:ascii="Times New Roman" w:hAnsi="Times New Roman"/>
          <w:b/>
        </w:rPr>
        <w:t>13</w:t>
      </w:r>
      <w:r w:rsidR="00D5372B" w:rsidRPr="00007BBF">
        <w:rPr>
          <w:rFonts w:ascii="Times New Roman" w:hAnsi="Times New Roman"/>
          <w:b/>
        </w:rPr>
        <w:t>.2.</w:t>
      </w:r>
      <w:r w:rsidR="00B00745" w:rsidRPr="00007BBF">
        <w:rPr>
          <w:rFonts w:ascii="Times New Roman" w:hAnsi="Times New Roman"/>
        </w:rPr>
        <w:t xml:space="preserve"> E</w:t>
      </w:r>
      <w:r w:rsidR="00D5372B" w:rsidRPr="00007BBF">
        <w:rPr>
          <w:rFonts w:ascii="Times New Roman" w:hAnsi="Times New Roman"/>
        </w:rPr>
        <w:t>n avantajlı teklif veren isteklinin, sözleşme imzalama süresi içerisinde, sözleşmeyi imzalamaması halinde, açık artırma sonucunda verdiği</w:t>
      </w:r>
      <w:r w:rsidR="002A41F8" w:rsidRPr="00007BBF">
        <w:rPr>
          <w:rFonts w:ascii="Times New Roman" w:hAnsi="Times New Roman"/>
        </w:rPr>
        <w:t xml:space="preserve"> toplam </w:t>
      </w:r>
      <w:proofErr w:type="gramStart"/>
      <w:r w:rsidR="002A41F8" w:rsidRPr="00007BBF">
        <w:rPr>
          <w:rFonts w:ascii="Times New Roman" w:hAnsi="Times New Roman"/>
        </w:rPr>
        <w:t>promosyon</w:t>
      </w:r>
      <w:proofErr w:type="gramEnd"/>
      <w:r w:rsidR="002A41F8" w:rsidRPr="00007BBF">
        <w:rPr>
          <w:rFonts w:ascii="Times New Roman" w:hAnsi="Times New Roman"/>
        </w:rPr>
        <w:t xml:space="preserve"> </w:t>
      </w:r>
      <w:r w:rsidR="00477B09" w:rsidRPr="00007BBF">
        <w:rPr>
          <w:rFonts w:ascii="Times New Roman" w:hAnsi="Times New Roman"/>
        </w:rPr>
        <w:t>bedelinin</w:t>
      </w:r>
      <w:r w:rsidR="002A41F8" w:rsidRPr="00007BBF">
        <w:rPr>
          <w:rFonts w:ascii="Times New Roman" w:hAnsi="Times New Roman"/>
        </w:rPr>
        <w:t xml:space="preserve"> % 5 (yüzde beş) </w:t>
      </w:r>
      <w:r w:rsidR="00D5372B" w:rsidRPr="00007BBF">
        <w:rPr>
          <w:rFonts w:ascii="Times New Roman" w:hAnsi="Times New Roman"/>
        </w:rPr>
        <w:t xml:space="preserve">i kadar ceza ödemeyi kabul eder. Bu aşamadan sonra </w:t>
      </w:r>
      <w:r w:rsidR="00B00745" w:rsidRPr="00007BBF">
        <w:rPr>
          <w:rFonts w:ascii="Times New Roman" w:hAnsi="Times New Roman"/>
        </w:rPr>
        <w:t xml:space="preserve">aynı koşullarda </w:t>
      </w:r>
      <w:r w:rsidR="00D5372B" w:rsidRPr="00007BBF">
        <w:rPr>
          <w:rFonts w:ascii="Times New Roman" w:hAnsi="Times New Roman"/>
        </w:rPr>
        <w:t xml:space="preserve">en avantajlı ikinci teklifi veren istekli protokolü imzalamaya davet edilir. </w:t>
      </w:r>
    </w:p>
    <w:p w:rsidR="00141CB3" w:rsidRDefault="0085392A" w:rsidP="00D5372B">
      <w:pPr>
        <w:jc w:val="both"/>
        <w:rPr>
          <w:rFonts w:ascii="Times New Roman" w:hAnsi="Times New Roman"/>
        </w:rPr>
      </w:pPr>
      <w:r>
        <w:rPr>
          <w:rFonts w:ascii="Times New Roman" w:hAnsi="Times New Roman"/>
          <w:b/>
        </w:rPr>
        <w:t>13</w:t>
      </w:r>
      <w:r w:rsidR="00D5372B" w:rsidRPr="00007BBF">
        <w:rPr>
          <w:rFonts w:ascii="Times New Roman" w:hAnsi="Times New Roman"/>
          <w:b/>
        </w:rPr>
        <w:t>.3.</w:t>
      </w:r>
      <w:r w:rsidR="00D5372B" w:rsidRPr="00007BBF">
        <w:rPr>
          <w:rFonts w:ascii="Times New Roman" w:hAnsi="Times New Roman"/>
        </w:rPr>
        <w:t xml:space="preserve"> Protokol, kurum adı</w:t>
      </w:r>
      <w:r w:rsidR="00B00745" w:rsidRPr="00007BBF">
        <w:rPr>
          <w:rFonts w:ascii="Times New Roman" w:hAnsi="Times New Roman"/>
        </w:rPr>
        <w:t xml:space="preserve">na komisyon ile </w:t>
      </w:r>
      <w:r w:rsidR="00D5372B" w:rsidRPr="00007BBF">
        <w:rPr>
          <w:rFonts w:ascii="Times New Roman" w:hAnsi="Times New Roman"/>
        </w:rPr>
        <w:t xml:space="preserve">en avantajlı teklifi veren ve ihale üzerinde kalan istekli ile imzalanacaktır. Protokolün imzalanmasından sonra yüklenici banka, sözleşmenin başlayacağı ilk güne kadar tüm işlemlerini hazır hale getirecektir. </w:t>
      </w:r>
    </w:p>
    <w:p w:rsidR="0085392A" w:rsidRPr="00B35A54" w:rsidRDefault="0085392A" w:rsidP="00D5372B">
      <w:pPr>
        <w:jc w:val="both"/>
        <w:rPr>
          <w:rFonts w:ascii="Times New Roman" w:hAnsi="Times New Roman"/>
          <w:sz w:val="2"/>
          <w:szCs w:val="2"/>
        </w:rPr>
      </w:pPr>
    </w:p>
    <w:p w:rsidR="00D5372B" w:rsidRPr="00007BBF" w:rsidRDefault="00297550" w:rsidP="00D5372B">
      <w:pPr>
        <w:jc w:val="both"/>
        <w:rPr>
          <w:rFonts w:ascii="Times New Roman" w:hAnsi="Times New Roman"/>
          <w:b/>
        </w:rPr>
      </w:pPr>
      <w:r w:rsidRPr="0085392A">
        <w:rPr>
          <w:rFonts w:ascii="Times New Roman" w:hAnsi="Times New Roman"/>
          <w:b/>
        </w:rPr>
        <w:t>Madde 1</w:t>
      </w:r>
      <w:r w:rsidR="0085392A" w:rsidRPr="0085392A">
        <w:rPr>
          <w:rFonts w:ascii="Times New Roman" w:hAnsi="Times New Roman"/>
          <w:b/>
        </w:rPr>
        <w:t>4</w:t>
      </w:r>
      <w:r w:rsidR="00F131DF" w:rsidRPr="0085392A">
        <w:rPr>
          <w:rFonts w:ascii="Times New Roman" w:hAnsi="Times New Roman"/>
          <w:b/>
        </w:rPr>
        <w:t>-CEZAİ</w:t>
      </w:r>
      <w:r w:rsidR="00F131DF" w:rsidRPr="00007BBF">
        <w:rPr>
          <w:rFonts w:ascii="Times New Roman" w:hAnsi="Times New Roman"/>
          <w:b/>
        </w:rPr>
        <w:t xml:space="preserve"> HÜKÜMLER</w:t>
      </w:r>
    </w:p>
    <w:p w:rsidR="0085392A" w:rsidRDefault="0085392A" w:rsidP="00D5372B">
      <w:pPr>
        <w:jc w:val="both"/>
        <w:rPr>
          <w:rFonts w:ascii="Times New Roman" w:hAnsi="Times New Roman"/>
        </w:rPr>
      </w:pPr>
      <w:r>
        <w:rPr>
          <w:rFonts w:ascii="Times New Roman" w:hAnsi="Times New Roman"/>
          <w:b/>
        </w:rPr>
        <w:t>14</w:t>
      </w:r>
      <w:r w:rsidR="00D5372B" w:rsidRPr="00007BBF">
        <w:rPr>
          <w:rFonts w:ascii="Times New Roman" w:hAnsi="Times New Roman"/>
          <w:b/>
        </w:rPr>
        <w:t>.1.</w:t>
      </w:r>
      <w:r w:rsidR="00D5372B" w:rsidRPr="00007BBF">
        <w:rPr>
          <w:rFonts w:ascii="Times New Roman" w:hAnsi="Times New Roman"/>
        </w:rPr>
        <w:t xml:space="preserve"> Banka, sözleşmedeki yükümlülüklerini yerine getirmediği takdirde; yazılı olarak uyarılır, tekrarında ise sözleşme</w:t>
      </w:r>
      <w:r w:rsidR="008F7E0F" w:rsidRPr="00007BBF">
        <w:rPr>
          <w:rFonts w:ascii="Times New Roman" w:hAnsi="Times New Roman"/>
        </w:rPr>
        <w:t xml:space="preserve"> (Toplam </w:t>
      </w:r>
      <w:proofErr w:type="gramStart"/>
      <w:r w:rsidR="008F7E0F" w:rsidRPr="00007BBF">
        <w:rPr>
          <w:rFonts w:ascii="Times New Roman" w:hAnsi="Times New Roman"/>
        </w:rPr>
        <w:t>promosyon</w:t>
      </w:r>
      <w:proofErr w:type="gramEnd"/>
      <w:r w:rsidR="008F7E0F" w:rsidRPr="00007BBF">
        <w:rPr>
          <w:rFonts w:ascii="Times New Roman" w:hAnsi="Times New Roman"/>
        </w:rPr>
        <w:t xml:space="preserve"> bedeli)</w:t>
      </w:r>
      <w:r w:rsidR="00D5372B" w:rsidRPr="00007BBF">
        <w:rPr>
          <w:rFonts w:ascii="Times New Roman" w:hAnsi="Times New Roman"/>
        </w:rPr>
        <w:t xml:space="preserve"> bedelinin % 10 (yüzde on)’u oranında ceza ödemeyi kabul eder. Üçüncü defa tekrarında ise sözleşme tek taraflı olarak feshedilir. </w:t>
      </w:r>
    </w:p>
    <w:p w:rsidR="00D5372B" w:rsidRPr="00007BBF" w:rsidRDefault="0085392A" w:rsidP="00D5372B">
      <w:pPr>
        <w:jc w:val="both"/>
        <w:rPr>
          <w:rFonts w:ascii="Times New Roman" w:hAnsi="Times New Roman"/>
        </w:rPr>
      </w:pPr>
      <w:r>
        <w:rPr>
          <w:rFonts w:ascii="Times New Roman" w:hAnsi="Times New Roman"/>
          <w:b/>
        </w:rPr>
        <w:t>14</w:t>
      </w:r>
      <w:r w:rsidR="00D5372B" w:rsidRPr="00007BBF">
        <w:rPr>
          <w:rFonts w:ascii="Times New Roman" w:hAnsi="Times New Roman"/>
          <w:b/>
        </w:rPr>
        <w:t>.2.</w:t>
      </w:r>
      <w:r w:rsidR="00D5372B" w:rsidRPr="00007BBF">
        <w:rPr>
          <w:rFonts w:ascii="Times New Roman" w:hAnsi="Times New Roman"/>
        </w:rPr>
        <w:t xml:space="preserve"> Anlaşma yapılan ba</w:t>
      </w:r>
      <w:r w:rsidR="00423098" w:rsidRPr="00007BBF">
        <w:rPr>
          <w:rFonts w:ascii="Times New Roman" w:hAnsi="Times New Roman"/>
        </w:rPr>
        <w:t xml:space="preserve">nkanın, </w:t>
      </w:r>
      <w:r w:rsidR="00D5372B" w:rsidRPr="00007BBF">
        <w:rPr>
          <w:rFonts w:ascii="Times New Roman" w:hAnsi="Times New Roman"/>
        </w:rPr>
        <w:t xml:space="preserve"> şubesinin herhangi bir sebepten dolayı kapanma</w:t>
      </w:r>
      <w:r w:rsidR="002309C6" w:rsidRPr="00007BBF">
        <w:rPr>
          <w:rFonts w:ascii="Times New Roman" w:hAnsi="Times New Roman"/>
        </w:rPr>
        <w:t>sı halinde sözleşme, Bankanın belirleyeceği başka bir şubesi (Kuruluşa yakın) ile aynı şartlarda devam eder.</w:t>
      </w:r>
    </w:p>
    <w:p w:rsidR="00D5372B" w:rsidRPr="00007BBF" w:rsidRDefault="0085392A" w:rsidP="00D5372B">
      <w:pPr>
        <w:jc w:val="both"/>
        <w:rPr>
          <w:rFonts w:ascii="Times New Roman" w:hAnsi="Times New Roman"/>
        </w:rPr>
      </w:pPr>
      <w:r>
        <w:rPr>
          <w:rFonts w:ascii="Times New Roman" w:hAnsi="Times New Roman"/>
          <w:b/>
        </w:rPr>
        <w:t>14</w:t>
      </w:r>
      <w:r w:rsidR="00D5372B" w:rsidRPr="00007BBF">
        <w:rPr>
          <w:rFonts w:ascii="Times New Roman" w:hAnsi="Times New Roman"/>
          <w:b/>
        </w:rPr>
        <w:t>.3.</w:t>
      </w:r>
      <w:r w:rsidR="00D5372B" w:rsidRPr="00007BBF">
        <w:rPr>
          <w:rFonts w:ascii="Times New Roman" w:hAnsi="Times New Roman"/>
        </w:rPr>
        <w:t xml:space="preserve"> Banka, imzalanacak protokol ile üstlendiği</w:t>
      </w:r>
      <w:r w:rsidR="00DE4DA6" w:rsidRPr="00007BBF">
        <w:rPr>
          <w:rFonts w:ascii="Times New Roman" w:hAnsi="Times New Roman"/>
        </w:rPr>
        <w:t xml:space="preserve"> hak ve yükümlülüklerini Kıyı Emniyeti Genel Müdürlüğünün </w:t>
      </w:r>
      <w:r w:rsidR="00D5372B" w:rsidRPr="00007BBF">
        <w:rPr>
          <w:rFonts w:ascii="Times New Roman" w:hAnsi="Times New Roman"/>
        </w:rPr>
        <w:t>izni olmaksızın tamamen veya kısmen bir başkasına devredemez. Devrettiği takdirde her türlü sorumlulu</w:t>
      </w:r>
      <w:r w:rsidR="00DE4DA6" w:rsidRPr="00007BBF">
        <w:rPr>
          <w:rFonts w:ascii="Times New Roman" w:hAnsi="Times New Roman"/>
        </w:rPr>
        <w:t xml:space="preserve">ğu Banka’ya ait olmak üzere Kıyı Emniyeti Genel Müdürlüğü </w:t>
      </w:r>
      <w:r w:rsidR="00D5372B" w:rsidRPr="00007BBF">
        <w:rPr>
          <w:rFonts w:ascii="Times New Roman" w:hAnsi="Times New Roman"/>
        </w:rPr>
        <w:t xml:space="preserve">mahkemeden bir karar almaya, ihtar ve protestoya gerek kalmaksızın sözleşmeyi sona erdirme hakkına sahiptir. </w:t>
      </w:r>
    </w:p>
    <w:p w:rsidR="00D5372B" w:rsidRPr="00007BBF" w:rsidRDefault="0085392A" w:rsidP="00D5372B">
      <w:pPr>
        <w:jc w:val="both"/>
        <w:rPr>
          <w:rFonts w:ascii="Times New Roman" w:hAnsi="Times New Roman"/>
        </w:rPr>
      </w:pPr>
      <w:r>
        <w:rPr>
          <w:rFonts w:ascii="Times New Roman" w:hAnsi="Times New Roman"/>
          <w:b/>
        </w:rPr>
        <w:t>14</w:t>
      </w:r>
      <w:r w:rsidR="00D5372B" w:rsidRPr="00007BBF">
        <w:rPr>
          <w:rFonts w:ascii="Times New Roman" w:hAnsi="Times New Roman"/>
          <w:b/>
        </w:rPr>
        <w:t>.4.</w:t>
      </w:r>
      <w:r w:rsidR="00D5372B" w:rsidRPr="00007BBF">
        <w:rPr>
          <w:rFonts w:ascii="Times New Roman" w:hAnsi="Times New Roman"/>
        </w:rPr>
        <w:t xml:space="preserve"> Banka, bu şartnamede belirtilen şartları yerine getirmekle yükümlüdür. </w:t>
      </w:r>
    </w:p>
    <w:p w:rsidR="00D5372B" w:rsidRDefault="0085392A" w:rsidP="00D5372B">
      <w:pPr>
        <w:jc w:val="both"/>
        <w:rPr>
          <w:rFonts w:ascii="Times New Roman" w:hAnsi="Times New Roman"/>
        </w:rPr>
      </w:pPr>
      <w:r>
        <w:rPr>
          <w:rFonts w:ascii="Times New Roman" w:hAnsi="Times New Roman"/>
          <w:b/>
        </w:rPr>
        <w:t>14</w:t>
      </w:r>
      <w:r w:rsidR="00D5372B" w:rsidRPr="00007BBF">
        <w:rPr>
          <w:rFonts w:ascii="Times New Roman" w:hAnsi="Times New Roman"/>
          <w:b/>
        </w:rPr>
        <w:t>.5.</w:t>
      </w:r>
      <w:r w:rsidR="00DE4DA6" w:rsidRPr="00007BBF">
        <w:rPr>
          <w:rFonts w:ascii="Times New Roman" w:hAnsi="Times New Roman"/>
        </w:rPr>
        <w:t xml:space="preserve"> İhtilaf halinde İstanbul </w:t>
      </w:r>
      <w:r w:rsidR="00D5372B" w:rsidRPr="00007BBF">
        <w:rPr>
          <w:rFonts w:ascii="Times New Roman" w:hAnsi="Times New Roman"/>
        </w:rPr>
        <w:t xml:space="preserve">Mahkemeleri ve İcra Daireleri yetkilidir. </w:t>
      </w:r>
    </w:p>
    <w:p w:rsidR="0085392A" w:rsidRPr="00B35A54" w:rsidRDefault="0085392A" w:rsidP="00D5372B">
      <w:pPr>
        <w:jc w:val="both"/>
        <w:rPr>
          <w:rFonts w:ascii="Times New Roman" w:hAnsi="Times New Roman"/>
          <w:sz w:val="2"/>
          <w:szCs w:val="2"/>
        </w:rPr>
      </w:pPr>
    </w:p>
    <w:p w:rsidR="00D5372B" w:rsidRPr="00007BBF" w:rsidRDefault="00297550" w:rsidP="00D5372B">
      <w:pPr>
        <w:jc w:val="both"/>
        <w:rPr>
          <w:rFonts w:ascii="Times New Roman" w:hAnsi="Times New Roman"/>
          <w:b/>
        </w:rPr>
      </w:pPr>
      <w:r w:rsidRPr="0085392A">
        <w:rPr>
          <w:rFonts w:ascii="Times New Roman" w:hAnsi="Times New Roman"/>
          <w:b/>
        </w:rPr>
        <w:t>Madde 1</w:t>
      </w:r>
      <w:r w:rsidR="0085392A" w:rsidRPr="0085392A">
        <w:rPr>
          <w:rFonts w:ascii="Times New Roman" w:hAnsi="Times New Roman"/>
          <w:b/>
        </w:rPr>
        <w:t>5</w:t>
      </w:r>
      <w:r w:rsidR="00F131DF" w:rsidRPr="0085392A">
        <w:rPr>
          <w:rFonts w:ascii="Times New Roman" w:hAnsi="Times New Roman"/>
          <w:b/>
        </w:rPr>
        <w:t>-DİĞER</w:t>
      </w:r>
      <w:r w:rsidR="00F131DF" w:rsidRPr="00007BBF">
        <w:rPr>
          <w:rFonts w:ascii="Times New Roman" w:hAnsi="Times New Roman"/>
          <w:b/>
        </w:rPr>
        <w:t xml:space="preserve"> HÜKÜMLER</w:t>
      </w:r>
    </w:p>
    <w:p w:rsidR="00D5372B" w:rsidRPr="00007BBF" w:rsidRDefault="00297550" w:rsidP="00D5372B">
      <w:pPr>
        <w:jc w:val="both"/>
        <w:rPr>
          <w:rFonts w:ascii="Times New Roman" w:hAnsi="Times New Roman"/>
        </w:rPr>
      </w:pPr>
      <w:r w:rsidRPr="00007BBF">
        <w:rPr>
          <w:rFonts w:ascii="Times New Roman" w:hAnsi="Times New Roman"/>
          <w:b/>
        </w:rPr>
        <w:t>1</w:t>
      </w:r>
      <w:r w:rsidR="0085392A">
        <w:rPr>
          <w:rFonts w:ascii="Times New Roman" w:hAnsi="Times New Roman"/>
          <w:b/>
        </w:rPr>
        <w:t>5</w:t>
      </w:r>
      <w:r w:rsidR="00D5372B" w:rsidRPr="00007BBF">
        <w:rPr>
          <w:rFonts w:ascii="Times New Roman" w:hAnsi="Times New Roman"/>
          <w:b/>
        </w:rPr>
        <w:t>.1.</w:t>
      </w:r>
      <w:r w:rsidR="00D5372B" w:rsidRPr="00007BBF">
        <w:rPr>
          <w:rFonts w:ascii="Times New Roman" w:hAnsi="Times New Roman"/>
        </w:rPr>
        <w:t xml:space="preserve"> Banka, sözleşme ve eklerinden doğan damga vergisi ve ilgili diğer yükümlülüklerin yerine getirilmesine ait her türlü vergi, resim ve harçları karşılamakla</w:t>
      </w:r>
      <w:r w:rsidR="00DE4DA6" w:rsidRPr="00007BBF">
        <w:rPr>
          <w:rFonts w:ascii="Times New Roman" w:hAnsi="Times New Roman"/>
        </w:rPr>
        <w:t xml:space="preserve"> yükümlü olup, </w:t>
      </w:r>
      <w:r w:rsidR="00D5372B" w:rsidRPr="00007BBF">
        <w:rPr>
          <w:rFonts w:ascii="Times New Roman" w:hAnsi="Times New Roman"/>
        </w:rPr>
        <w:t>vergilerin yatırıl</w:t>
      </w:r>
      <w:r w:rsidR="00DE4DA6" w:rsidRPr="00007BBF">
        <w:rPr>
          <w:rFonts w:ascii="Times New Roman" w:hAnsi="Times New Roman"/>
        </w:rPr>
        <w:t>dığını gösterir makbuzları Kıyı Emniyeti Genel Müdürlüğüne</w:t>
      </w:r>
      <w:r w:rsidR="00D5372B" w:rsidRPr="00007BBF">
        <w:rPr>
          <w:rFonts w:ascii="Times New Roman" w:hAnsi="Times New Roman"/>
        </w:rPr>
        <w:t xml:space="preserve"> ibraz etmek zorundadır. </w:t>
      </w:r>
    </w:p>
    <w:p w:rsidR="00D5372B" w:rsidRPr="00007BBF" w:rsidRDefault="00297550" w:rsidP="00D5372B">
      <w:pPr>
        <w:jc w:val="both"/>
        <w:rPr>
          <w:rFonts w:ascii="Times New Roman" w:hAnsi="Times New Roman"/>
        </w:rPr>
      </w:pPr>
      <w:r w:rsidRPr="00007BBF">
        <w:rPr>
          <w:rFonts w:ascii="Times New Roman" w:hAnsi="Times New Roman"/>
          <w:b/>
        </w:rPr>
        <w:lastRenderedPageBreak/>
        <w:t>1</w:t>
      </w:r>
      <w:r w:rsidR="0085392A">
        <w:rPr>
          <w:rFonts w:ascii="Times New Roman" w:hAnsi="Times New Roman"/>
          <w:b/>
        </w:rPr>
        <w:t>5</w:t>
      </w:r>
      <w:r w:rsidR="00D5372B" w:rsidRPr="00007BBF">
        <w:rPr>
          <w:rFonts w:ascii="Times New Roman" w:hAnsi="Times New Roman"/>
          <w:b/>
        </w:rPr>
        <w:t>.2.</w:t>
      </w:r>
      <w:r w:rsidR="00D5372B" w:rsidRPr="00007BBF">
        <w:rPr>
          <w:rFonts w:ascii="Times New Roman" w:hAnsi="Times New Roman"/>
        </w:rPr>
        <w:t xml:space="preserve"> Komisyon, banka </w:t>
      </w:r>
      <w:proofErr w:type="gramStart"/>
      <w:r w:rsidR="00D5372B" w:rsidRPr="00007BBF">
        <w:rPr>
          <w:rFonts w:ascii="Times New Roman" w:hAnsi="Times New Roman"/>
        </w:rPr>
        <w:t>promosyonuna</w:t>
      </w:r>
      <w:proofErr w:type="gramEnd"/>
      <w:r w:rsidR="00D5372B" w:rsidRPr="00007BBF">
        <w:rPr>
          <w:rFonts w:ascii="Times New Roman" w:hAnsi="Times New Roman"/>
        </w:rPr>
        <w:t xml:space="preserve"> ilişkin ihaleyi hiçbir gerekçe göstermeksizin yapıp yapmamaya, yapılmış olan ihaleyi iptal etmeye yetkilidir. Böyle bir durumda isteklilerce herhangi bir hak ileri sürülemez ve kuru</w:t>
      </w:r>
      <w:r w:rsidR="00DE4DA6" w:rsidRPr="00007BBF">
        <w:rPr>
          <w:rFonts w:ascii="Times New Roman" w:hAnsi="Times New Roman"/>
        </w:rPr>
        <w:t>luştan</w:t>
      </w:r>
      <w:r w:rsidR="00D5372B" w:rsidRPr="00007BBF">
        <w:rPr>
          <w:rFonts w:ascii="Times New Roman" w:hAnsi="Times New Roman"/>
        </w:rPr>
        <w:t xml:space="preserve"> herhangi bir talepte bulunamaz. </w:t>
      </w:r>
    </w:p>
    <w:p w:rsidR="00D5372B" w:rsidRPr="00007BBF" w:rsidRDefault="00297550" w:rsidP="00D5372B">
      <w:pPr>
        <w:jc w:val="both"/>
        <w:rPr>
          <w:rFonts w:ascii="Times New Roman" w:hAnsi="Times New Roman"/>
        </w:rPr>
      </w:pPr>
      <w:r w:rsidRPr="00007BBF">
        <w:rPr>
          <w:rFonts w:ascii="Times New Roman" w:hAnsi="Times New Roman"/>
          <w:b/>
        </w:rPr>
        <w:t>1</w:t>
      </w:r>
      <w:r w:rsidR="0085392A">
        <w:rPr>
          <w:rFonts w:ascii="Times New Roman" w:hAnsi="Times New Roman"/>
          <w:b/>
        </w:rPr>
        <w:t>5</w:t>
      </w:r>
      <w:r w:rsidR="00D5372B" w:rsidRPr="00007BBF">
        <w:rPr>
          <w:rFonts w:ascii="Times New Roman" w:hAnsi="Times New Roman"/>
          <w:b/>
        </w:rPr>
        <w:t>.3.</w:t>
      </w:r>
      <w:r w:rsidR="00D5372B" w:rsidRPr="00007BBF">
        <w:rPr>
          <w:rFonts w:ascii="Times New Roman" w:hAnsi="Times New Roman"/>
        </w:rPr>
        <w:t xml:space="preserve"> İhale üzerinde kalan firma ile imzalanacak olan sözleşmede bu şartnamede belirtilen hususlar dışında farklı hüküm içeren hususlar bulunmayacaktır. </w:t>
      </w:r>
    </w:p>
    <w:p w:rsidR="002D730C" w:rsidRPr="00007BBF" w:rsidRDefault="00297550" w:rsidP="00D5372B">
      <w:pPr>
        <w:jc w:val="both"/>
        <w:rPr>
          <w:rFonts w:ascii="Times New Roman" w:hAnsi="Times New Roman"/>
        </w:rPr>
      </w:pPr>
      <w:r w:rsidRPr="00007BBF">
        <w:rPr>
          <w:rFonts w:ascii="Times New Roman" w:hAnsi="Times New Roman"/>
          <w:b/>
        </w:rPr>
        <w:t>1</w:t>
      </w:r>
      <w:r w:rsidR="0085392A">
        <w:rPr>
          <w:rFonts w:ascii="Times New Roman" w:hAnsi="Times New Roman"/>
          <w:b/>
        </w:rPr>
        <w:t>5</w:t>
      </w:r>
      <w:r w:rsidR="00D5372B" w:rsidRPr="00007BBF">
        <w:rPr>
          <w:rFonts w:ascii="Times New Roman" w:hAnsi="Times New Roman"/>
          <w:b/>
        </w:rPr>
        <w:t xml:space="preserve">.4. </w:t>
      </w:r>
      <w:r w:rsidR="00D5372B" w:rsidRPr="00007BBF">
        <w:rPr>
          <w:rFonts w:ascii="Times New Roman" w:hAnsi="Times New Roman"/>
        </w:rPr>
        <w:t xml:space="preserve">Teklifler tamamen bu şartnameye bağlı kalınarak sunulacak olup, alternatif teklif kabul edilmeyecektir. </w:t>
      </w:r>
    </w:p>
    <w:p w:rsidR="008006FB" w:rsidRPr="00007BBF" w:rsidRDefault="008006FB" w:rsidP="00D5372B">
      <w:pPr>
        <w:jc w:val="both"/>
        <w:rPr>
          <w:rFonts w:ascii="Times New Roman" w:hAnsi="Times New Roman"/>
        </w:rPr>
      </w:pPr>
    </w:p>
    <w:p w:rsidR="00141CB3" w:rsidRPr="00007BBF" w:rsidRDefault="00141CB3" w:rsidP="00D5372B">
      <w:pPr>
        <w:jc w:val="both"/>
        <w:rPr>
          <w:rFonts w:ascii="Times New Roman" w:hAnsi="Times New Roman"/>
        </w:rPr>
      </w:pPr>
    </w:p>
    <w:p w:rsidR="00F72E85" w:rsidRPr="00007BBF" w:rsidRDefault="008006FB" w:rsidP="001B45BB">
      <w:pPr>
        <w:widowControl w:val="0"/>
        <w:autoSpaceDE w:val="0"/>
        <w:autoSpaceDN w:val="0"/>
        <w:adjustRightInd w:val="0"/>
        <w:spacing w:after="0" w:line="200" w:lineRule="exact"/>
        <w:jc w:val="center"/>
        <w:rPr>
          <w:rFonts w:ascii="Times New Roman" w:eastAsia="Times New Roman" w:hAnsi="Times New Roman"/>
          <w:b/>
          <w:lang w:eastAsia="tr-TR"/>
        </w:rPr>
      </w:pPr>
      <w:r w:rsidRPr="00007BBF">
        <w:rPr>
          <w:rFonts w:ascii="Times New Roman" w:eastAsia="Times New Roman" w:hAnsi="Times New Roman"/>
          <w:b/>
          <w:lang w:eastAsia="tr-TR"/>
        </w:rPr>
        <w:t xml:space="preserve">                                                                      </w:t>
      </w:r>
    </w:p>
    <w:p w:rsidR="00141CB3" w:rsidRPr="00007BBF" w:rsidRDefault="00141CB3" w:rsidP="001B45BB">
      <w:pPr>
        <w:widowControl w:val="0"/>
        <w:autoSpaceDE w:val="0"/>
        <w:autoSpaceDN w:val="0"/>
        <w:adjustRightInd w:val="0"/>
        <w:spacing w:after="0" w:line="200" w:lineRule="exact"/>
        <w:jc w:val="center"/>
        <w:rPr>
          <w:rFonts w:ascii="Times New Roman" w:eastAsia="Times New Roman" w:hAnsi="Times New Roman"/>
          <w:b/>
          <w:lang w:eastAsia="tr-TR"/>
        </w:rPr>
      </w:pPr>
    </w:p>
    <w:p w:rsidR="00F72E85" w:rsidRPr="00007BBF" w:rsidRDefault="00F72E85" w:rsidP="00D70F51">
      <w:pPr>
        <w:widowControl w:val="0"/>
        <w:autoSpaceDE w:val="0"/>
        <w:autoSpaceDN w:val="0"/>
        <w:adjustRightInd w:val="0"/>
        <w:spacing w:after="0" w:line="200" w:lineRule="exact"/>
        <w:rPr>
          <w:rFonts w:ascii="Times New Roman" w:eastAsia="Times New Roman" w:hAnsi="Times New Roman"/>
          <w:b/>
          <w:lang w:eastAsia="tr-TR"/>
        </w:rPr>
      </w:pPr>
    </w:p>
    <w:p w:rsidR="00FE2019" w:rsidRPr="00007BBF" w:rsidRDefault="00FE2019" w:rsidP="00D70F51">
      <w:pPr>
        <w:widowControl w:val="0"/>
        <w:autoSpaceDE w:val="0"/>
        <w:autoSpaceDN w:val="0"/>
        <w:adjustRightInd w:val="0"/>
        <w:spacing w:after="0" w:line="200" w:lineRule="exact"/>
        <w:rPr>
          <w:rFonts w:ascii="Times New Roman" w:eastAsia="Times New Roman" w:hAnsi="Times New Roman"/>
          <w:b/>
          <w:lang w:eastAsia="tr-TR"/>
        </w:rPr>
      </w:pPr>
    </w:p>
    <w:sectPr w:rsidR="00FE2019" w:rsidRPr="00007BBF" w:rsidSect="00D5372B">
      <w:headerReference w:type="even" r:id="rId7"/>
      <w:headerReference w:type="default" r:id="rId8"/>
      <w:footerReference w:type="even" r:id="rId9"/>
      <w:footerReference w:type="default" r:id="rId10"/>
      <w:headerReference w:type="first" r:id="rId11"/>
      <w:footerReference w:type="first" r:id="rId12"/>
      <w:pgSz w:w="11906" w:h="16838" w:code="9"/>
      <w:pgMar w:top="42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189" w:rsidRDefault="003C5189" w:rsidP="00E57191">
      <w:pPr>
        <w:spacing w:after="0" w:line="240" w:lineRule="auto"/>
      </w:pPr>
      <w:r>
        <w:separator/>
      </w:r>
    </w:p>
  </w:endnote>
  <w:endnote w:type="continuationSeparator" w:id="0">
    <w:p w:rsidR="003C5189" w:rsidRDefault="003C5189" w:rsidP="00E5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91" w:rsidRDefault="00E5719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513565"/>
      <w:docPartObj>
        <w:docPartGallery w:val="Page Numbers (Bottom of Page)"/>
        <w:docPartUnique/>
      </w:docPartObj>
    </w:sdtPr>
    <w:sdtEndPr/>
    <w:sdtContent>
      <w:p w:rsidR="00007BBF" w:rsidRDefault="00007BBF">
        <w:pPr>
          <w:pStyle w:val="AltBilgi"/>
          <w:jc w:val="center"/>
        </w:pPr>
        <w:r>
          <w:fldChar w:fldCharType="begin"/>
        </w:r>
        <w:r>
          <w:instrText>PAGE   \* MERGEFORMAT</w:instrText>
        </w:r>
        <w:r>
          <w:fldChar w:fldCharType="separate"/>
        </w:r>
        <w:r w:rsidR="005E61C5">
          <w:rPr>
            <w:noProof/>
          </w:rPr>
          <w:t>7</w:t>
        </w:r>
        <w:r>
          <w:fldChar w:fldCharType="end"/>
        </w:r>
      </w:p>
    </w:sdtContent>
  </w:sdt>
  <w:p w:rsidR="00E57191" w:rsidRDefault="00E5719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91" w:rsidRDefault="00E571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189" w:rsidRDefault="003C5189" w:rsidP="00E57191">
      <w:pPr>
        <w:spacing w:after="0" w:line="240" w:lineRule="auto"/>
      </w:pPr>
      <w:r>
        <w:separator/>
      </w:r>
    </w:p>
  </w:footnote>
  <w:footnote w:type="continuationSeparator" w:id="0">
    <w:p w:rsidR="003C5189" w:rsidRDefault="003C5189" w:rsidP="00E57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91" w:rsidRDefault="00E5719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91" w:rsidRDefault="00E5719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191" w:rsidRDefault="00E5719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64"/>
    <w:rsid w:val="00007BBF"/>
    <w:rsid w:val="00041E2B"/>
    <w:rsid w:val="000447A1"/>
    <w:rsid w:val="00047788"/>
    <w:rsid w:val="0005199B"/>
    <w:rsid w:val="000536AF"/>
    <w:rsid w:val="00092A00"/>
    <w:rsid w:val="000A2901"/>
    <w:rsid w:val="000B639B"/>
    <w:rsid w:val="000F491E"/>
    <w:rsid w:val="000F5395"/>
    <w:rsid w:val="00104475"/>
    <w:rsid w:val="00110A53"/>
    <w:rsid w:val="001316DD"/>
    <w:rsid w:val="00135374"/>
    <w:rsid w:val="00136A54"/>
    <w:rsid w:val="0014138C"/>
    <w:rsid w:val="00141CB3"/>
    <w:rsid w:val="00147E04"/>
    <w:rsid w:val="00155F93"/>
    <w:rsid w:val="00160EC1"/>
    <w:rsid w:val="001660B7"/>
    <w:rsid w:val="001926DC"/>
    <w:rsid w:val="001A4B32"/>
    <w:rsid w:val="001B45BB"/>
    <w:rsid w:val="001B6496"/>
    <w:rsid w:val="001D6BDC"/>
    <w:rsid w:val="001E1385"/>
    <w:rsid w:val="001F0A20"/>
    <w:rsid w:val="001F5C53"/>
    <w:rsid w:val="00201E7B"/>
    <w:rsid w:val="00201F75"/>
    <w:rsid w:val="00202493"/>
    <w:rsid w:val="00202FA0"/>
    <w:rsid w:val="00205BB0"/>
    <w:rsid w:val="00210CD1"/>
    <w:rsid w:val="002309C6"/>
    <w:rsid w:val="00231498"/>
    <w:rsid w:val="002319AE"/>
    <w:rsid w:val="002427FE"/>
    <w:rsid w:val="00242EFC"/>
    <w:rsid w:val="00243382"/>
    <w:rsid w:val="00243F7E"/>
    <w:rsid w:val="002461E6"/>
    <w:rsid w:val="00251A42"/>
    <w:rsid w:val="00261248"/>
    <w:rsid w:val="00261D6F"/>
    <w:rsid w:val="002629C7"/>
    <w:rsid w:val="00272090"/>
    <w:rsid w:val="00287265"/>
    <w:rsid w:val="00291C17"/>
    <w:rsid w:val="00297550"/>
    <w:rsid w:val="002A41F8"/>
    <w:rsid w:val="002B1F36"/>
    <w:rsid w:val="002B4055"/>
    <w:rsid w:val="002B415B"/>
    <w:rsid w:val="002C6182"/>
    <w:rsid w:val="002D14B0"/>
    <w:rsid w:val="002D730C"/>
    <w:rsid w:val="002E5F16"/>
    <w:rsid w:val="00307802"/>
    <w:rsid w:val="00313C73"/>
    <w:rsid w:val="0032138E"/>
    <w:rsid w:val="003446B7"/>
    <w:rsid w:val="00346C56"/>
    <w:rsid w:val="0035648D"/>
    <w:rsid w:val="00356D44"/>
    <w:rsid w:val="00360A60"/>
    <w:rsid w:val="00367957"/>
    <w:rsid w:val="0037188C"/>
    <w:rsid w:val="00385E3B"/>
    <w:rsid w:val="003A0F01"/>
    <w:rsid w:val="003C5189"/>
    <w:rsid w:val="003D767F"/>
    <w:rsid w:val="003F4BCF"/>
    <w:rsid w:val="003F796E"/>
    <w:rsid w:val="003F7A42"/>
    <w:rsid w:val="00402349"/>
    <w:rsid w:val="004058B8"/>
    <w:rsid w:val="00415837"/>
    <w:rsid w:val="004226D5"/>
    <w:rsid w:val="00423098"/>
    <w:rsid w:val="004339D8"/>
    <w:rsid w:val="004349F2"/>
    <w:rsid w:val="0043740A"/>
    <w:rsid w:val="00450FD4"/>
    <w:rsid w:val="00451975"/>
    <w:rsid w:val="004605A5"/>
    <w:rsid w:val="00467C0D"/>
    <w:rsid w:val="00472ADA"/>
    <w:rsid w:val="004733FC"/>
    <w:rsid w:val="00477B09"/>
    <w:rsid w:val="00483A7C"/>
    <w:rsid w:val="00491D11"/>
    <w:rsid w:val="004B3525"/>
    <w:rsid w:val="004E65E7"/>
    <w:rsid w:val="00506DA5"/>
    <w:rsid w:val="005434B6"/>
    <w:rsid w:val="00570067"/>
    <w:rsid w:val="0059686F"/>
    <w:rsid w:val="005979EF"/>
    <w:rsid w:val="005A373A"/>
    <w:rsid w:val="005B06AC"/>
    <w:rsid w:val="005B4760"/>
    <w:rsid w:val="005D2D85"/>
    <w:rsid w:val="005D4A04"/>
    <w:rsid w:val="005D5024"/>
    <w:rsid w:val="005E61C5"/>
    <w:rsid w:val="005F0F10"/>
    <w:rsid w:val="005F15CE"/>
    <w:rsid w:val="005F5B88"/>
    <w:rsid w:val="00616CF9"/>
    <w:rsid w:val="00633340"/>
    <w:rsid w:val="00637477"/>
    <w:rsid w:val="006471C9"/>
    <w:rsid w:val="006573ED"/>
    <w:rsid w:val="00661F4F"/>
    <w:rsid w:val="00685364"/>
    <w:rsid w:val="00694A46"/>
    <w:rsid w:val="006956B3"/>
    <w:rsid w:val="006A2BB1"/>
    <w:rsid w:val="006B6C6A"/>
    <w:rsid w:val="006C2D36"/>
    <w:rsid w:val="006D77FC"/>
    <w:rsid w:val="006E186A"/>
    <w:rsid w:val="00744CB7"/>
    <w:rsid w:val="00755586"/>
    <w:rsid w:val="00762682"/>
    <w:rsid w:val="00771C4F"/>
    <w:rsid w:val="0077477B"/>
    <w:rsid w:val="00782237"/>
    <w:rsid w:val="007855B4"/>
    <w:rsid w:val="007A34CA"/>
    <w:rsid w:val="007B037C"/>
    <w:rsid w:val="007C4ACE"/>
    <w:rsid w:val="007C5295"/>
    <w:rsid w:val="007D66BB"/>
    <w:rsid w:val="007F1CC7"/>
    <w:rsid w:val="007F50B8"/>
    <w:rsid w:val="008006FB"/>
    <w:rsid w:val="008135C0"/>
    <w:rsid w:val="0081436F"/>
    <w:rsid w:val="008172DA"/>
    <w:rsid w:val="00821140"/>
    <w:rsid w:val="008211BD"/>
    <w:rsid w:val="008458DD"/>
    <w:rsid w:val="00847E44"/>
    <w:rsid w:val="00852E05"/>
    <w:rsid w:val="0085392A"/>
    <w:rsid w:val="00856120"/>
    <w:rsid w:val="008614C1"/>
    <w:rsid w:val="008673EA"/>
    <w:rsid w:val="0088288B"/>
    <w:rsid w:val="00883A15"/>
    <w:rsid w:val="00885C3B"/>
    <w:rsid w:val="00886F49"/>
    <w:rsid w:val="00887ABB"/>
    <w:rsid w:val="00890A72"/>
    <w:rsid w:val="0089138F"/>
    <w:rsid w:val="008A393B"/>
    <w:rsid w:val="008B5D25"/>
    <w:rsid w:val="008B66D1"/>
    <w:rsid w:val="008C33CB"/>
    <w:rsid w:val="008C6F4F"/>
    <w:rsid w:val="008F04EE"/>
    <w:rsid w:val="008F7E0F"/>
    <w:rsid w:val="00905ECC"/>
    <w:rsid w:val="00907985"/>
    <w:rsid w:val="00911406"/>
    <w:rsid w:val="0091739B"/>
    <w:rsid w:val="00917974"/>
    <w:rsid w:val="00924C6A"/>
    <w:rsid w:val="009477AF"/>
    <w:rsid w:val="00947EBD"/>
    <w:rsid w:val="0095594F"/>
    <w:rsid w:val="00960614"/>
    <w:rsid w:val="00977E3E"/>
    <w:rsid w:val="0098508B"/>
    <w:rsid w:val="00986F06"/>
    <w:rsid w:val="00997592"/>
    <w:rsid w:val="009B1D7D"/>
    <w:rsid w:val="009B4B69"/>
    <w:rsid w:val="009B73AC"/>
    <w:rsid w:val="009B7DF0"/>
    <w:rsid w:val="009D3BA2"/>
    <w:rsid w:val="009D5258"/>
    <w:rsid w:val="009E2BB1"/>
    <w:rsid w:val="009E35A7"/>
    <w:rsid w:val="009F1886"/>
    <w:rsid w:val="00A00151"/>
    <w:rsid w:val="00A0277E"/>
    <w:rsid w:val="00A13182"/>
    <w:rsid w:val="00A137B0"/>
    <w:rsid w:val="00A25337"/>
    <w:rsid w:val="00A36844"/>
    <w:rsid w:val="00A451C0"/>
    <w:rsid w:val="00A50DED"/>
    <w:rsid w:val="00A76CC2"/>
    <w:rsid w:val="00A76DE3"/>
    <w:rsid w:val="00A80CF6"/>
    <w:rsid w:val="00A87D69"/>
    <w:rsid w:val="00A91F29"/>
    <w:rsid w:val="00AA087F"/>
    <w:rsid w:val="00AA16A3"/>
    <w:rsid w:val="00AA393A"/>
    <w:rsid w:val="00AB5542"/>
    <w:rsid w:val="00AC6D9A"/>
    <w:rsid w:val="00AE018D"/>
    <w:rsid w:val="00AF661C"/>
    <w:rsid w:val="00B00745"/>
    <w:rsid w:val="00B35A54"/>
    <w:rsid w:val="00B37EC3"/>
    <w:rsid w:val="00B4641D"/>
    <w:rsid w:val="00B46DC0"/>
    <w:rsid w:val="00B4751E"/>
    <w:rsid w:val="00B544D5"/>
    <w:rsid w:val="00B73DC6"/>
    <w:rsid w:val="00B859A9"/>
    <w:rsid w:val="00B90B0E"/>
    <w:rsid w:val="00BA7FA8"/>
    <w:rsid w:val="00BB0DA6"/>
    <w:rsid w:val="00BB2E16"/>
    <w:rsid w:val="00BB4B54"/>
    <w:rsid w:val="00BB5477"/>
    <w:rsid w:val="00BC11FE"/>
    <w:rsid w:val="00BC28BF"/>
    <w:rsid w:val="00BD4BBF"/>
    <w:rsid w:val="00BF47A9"/>
    <w:rsid w:val="00BF5324"/>
    <w:rsid w:val="00C255F6"/>
    <w:rsid w:val="00C26EC3"/>
    <w:rsid w:val="00C320B2"/>
    <w:rsid w:val="00C60FBC"/>
    <w:rsid w:val="00C71950"/>
    <w:rsid w:val="00C80854"/>
    <w:rsid w:val="00C845FF"/>
    <w:rsid w:val="00C90149"/>
    <w:rsid w:val="00C907FE"/>
    <w:rsid w:val="00CA4CE6"/>
    <w:rsid w:val="00CA5B63"/>
    <w:rsid w:val="00CD1B23"/>
    <w:rsid w:val="00CE1BC0"/>
    <w:rsid w:val="00CE6A4E"/>
    <w:rsid w:val="00CF0CFF"/>
    <w:rsid w:val="00CF1101"/>
    <w:rsid w:val="00CF7066"/>
    <w:rsid w:val="00D0473F"/>
    <w:rsid w:val="00D04DF2"/>
    <w:rsid w:val="00D110B9"/>
    <w:rsid w:val="00D12D16"/>
    <w:rsid w:val="00D3119C"/>
    <w:rsid w:val="00D33276"/>
    <w:rsid w:val="00D5372B"/>
    <w:rsid w:val="00D55F9C"/>
    <w:rsid w:val="00D55FD6"/>
    <w:rsid w:val="00D56781"/>
    <w:rsid w:val="00D667EB"/>
    <w:rsid w:val="00D70F51"/>
    <w:rsid w:val="00D710A9"/>
    <w:rsid w:val="00D8687A"/>
    <w:rsid w:val="00D92459"/>
    <w:rsid w:val="00DA5434"/>
    <w:rsid w:val="00DA61D6"/>
    <w:rsid w:val="00DA72A0"/>
    <w:rsid w:val="00DB71F7"/>
    <w:rsid w:val="00DB7C53"/>
    <w:rsid w:val="00DC3015"/>
    <w:rsid w:val="00DC5807"/>
    <w:rsid w:val="00DD56C2"/>
    <w:rsid w:val="00DE17C3"/>
    <w:rsid w:val="00DE4DA6"/>
    <w:rsid w:val="00DF44FE"/>
    <w:rsid w:val="00E07EAF"/>
    <w:rsid w:val="00E12F7C"/>
    <w:rsid w:val="00E1371B"/>
    <w:rsid w:val="00E1714A"/>
    <w:rsid w:val="00E17BFC"/>
    <w:rsid w:val="00E27AB3"/>
    <w:rsid w:val="00E3799B"/>
    <w:rsid w:val="00E505EC"/>
    <w:rsid w:val="00E57191"/>
    <w:rsid w:val="00E65D37"/>
    <w:rsid w:val="00E71F50"/>
    <w:rsid w:val="00E94024"/>
    <w:rsid w:val="00EA2385"/>
    <w:rsid w:val="00EA4647"/>
    <w:rsid w:val="00EB376E"/>
    <w:rsid w:val="00EB4E05"/>
    <w:rsid w:val="00ED0553"/>
    <w:rsid w:val="00ED6AB5"/>
    <w:rsid w:val="00EE4BFE"/>
    <w:rsid w:val="00F0291B"/>
    <w:rsid w:val="00F03C7B"/>
    <w:rsid w:val="00F11137"/>
    <w:rsid w:val="00F131DF"/>
    <w:rsid w:val="00F400B6"/>
    <w:rsid w:val="00F42A34"/>
    <w:rsid w:val="00F44BA3"/>
    <w:rsid w:val="00F62CD8"/>
    <w:rsid w:val="00F72E85"/>
    <w:rsid w:val="00F86205"/>
    <w:rsid w:val="00F979B0"/>
    <w:rsid w:val="00FA290F"/>
    <w:rsid w:val="00FB6FDC"/>
    <w:rsid w:val="00FD2001"/>
    <w:rsid w:val="00FD4A73"/>
    <w:rsid w:val="00FE2019"/>
    <w:rsid w:val="00FF6775"/>
    <w:rsid w:val="00FF76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D361"/>
  <w15:docId w15:val="{393819B5-53FA-4818-856E-96034A92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72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D537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D53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04475"/>
    <w:rPr>
      <w:color w:val="0000FF" w:themeColor="hyperlink"/>
      <w:u w:val="single"/>
    </w:rPr>
  </w:style>
  <w:style w:type="character" w:styleId="SatrNumaras">
    <w:name w:val="line number"/>
    <w:basedOn w:val="VarsaylanParagrafYazTipi"/>
    <w:uiPriority w:val="99"/>
    <w:semiHidden/>
    <w:unhideWhenUsed/>
    <w:rsid w:val="00E57191"/>
  </w:style>
  <w:style w:type="paragraph" w:styleId="stBilgi">
    <w:name w:val="header"/>
    <w:basedOn w:val="Normal"/>
    <w:link w:val="stBilgiChar"/>
    <w:uiPriority w:val="99"/>
    <w:unhideWhenUsed/>
    <w:rsid w:val="00E571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7191"/>
    <w:rPr>
      <w:rFonts w:ascii="Calibri" w:eastAsia="Calibri" w:hAnsi="Calibri" w:cs="Times New Roman"/>
    </w:rPr>
  </w:style>
  <w:style w:type="paragraph" w:styleId="AltBilgi">
    <w:name w:val="footer"/>
    <w:basedOn w:val="Normal"/>
    <w:link w:val="AltBilgiChar"/>
    <w:uiPriority w:val="99"/>
    <w:unhideWhenUsed/>
    <w:rsid w:val="00E571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7191"/>
    <w:rPr>
      <w:rFonts w:ascii="Calibri" w:eastAsia="Calibri" w:hAnsi="Calibri" w:cs="Times New Roman"/>
    </w:rPr>
  </w:style>
  <w:style w:type="paragraph" w:styleId="BalonMetni">
    <w:name w:val="Balloon Text"/>
    <w:basedOn w:val="Normal"/>
    <w:link w:val="BalonMetniChar"/>
    <w:uiPriority w:val="99"/>
    <w:semiHidden/>
    <w:unhideWhenUsed/>
    <w:rsid w:val="00A451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51C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40D95-D130-4DF2-8EA8-1F93FC33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2603</Words>
  <Characters>14841</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hidayet sal</cp:lastModifiedBy>
  <cp:revision>5</cp:revision>
  <cp:lastPrinted>2020-08-27T07:02:00Z</cp:lastPrinted>
  <dcterms:created xsi:type="dcterms:W3CDTF">2020-08-26T13:00:00Z</dcterms:created>
  <dcterms:modified xsi:type="dcterms:W3CDTF">2020-09-29T12:59:00Z</dcterms:modified>
</cp:coreProperties>
</file>